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F92771" w:rsidRPr="00904E18" w14:paraId="29771AD0" w14:textId="77777777" w:rsidTr="00E72D25">
        <w:trPr>
          <w:trHeight w:val="284"/>
        </w:trPr>
        <w:tc>
          <w:tcPr>
            <w:tcW w:w="3652" w:type="dxa"/>
          </w:tcPr>
          <w:p w14:paraId="5580A974" w14:textId="77777777" w:rsidR="00F92771" w:rsidRPr="00904E18" w:rsidRDefault="00F92771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Birim</w:t>
            </w:r>
          </w:p>
        </w:tc>
        <w:tc>
          <w:tcPr>
            <w:tcW w:w="6095" w:type="dxa"/>
          </w:tcPr>
          <w:p w14:paraId="43F1AC98" w14:textId="12C7C02B" w:rsidR="00F92771" w:rsidRDefault="00EA3284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Rektörlük</w:t>
            </w:r>
          </w:p>
        </w:tc>
      </w:tr>
      <w:tr w:rsidR="0024205E" w:rsidRPr="00904E18" w14:paraId="78A01ECF" w14:textId="77777777" w:rsidTr="00E72D25">
        <w:trPr>
          <w:trHeight w:val="284"/>
        </w:trPr>
        <w:tc>
          <w:tcPr>
            <w:tcW w:w="3652" w:type="dxa"/>
          </w:tcPr>
          <w:p w14:paraId="594C5E00" w14:textId="77777777" w:rsidR="0024205E" w:rsidRPr="00904E18" w:rsidRDefault="0024205E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Görev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Adı</w:t>
            </w:r>
            <w:r w:rsidRPr="00904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6095" w:type="dxa"/>
          </w:tcPr>
          <w:p w14:paraId="61BF07EE" w14:textId="520A0171" w:rsidR="0024205E" w:rsidRPr="00904E18" w:rsidRDefault="001A52B8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İdari ve Mali Daire Başkan</w:t>
            </w:r>
            <w:r w:rsidR="00EC6EDA">
              <w:rPr>
                <w:rFonts w:ascii="Times New Roman" w:hAnsi="Times New Roman"/>
                <w:color w:val="000000"/>
                <w:sz w:val="24"/>
                <w:szCs w:val="24"/>
              </w:rPr>
              <w:t>ı</w:t>
            </w:r>
          </w:p>
        </w:tc>
      </w:tr>
      <w:tr w:rsidR="00DD4F4C" w:rsidRPr="00904E18" w14:paraId="207069F3" w14:textId="77777777" w:rsidTr="00E72D25">
        <w:trPr>
          <w:trHeight w:val="284"/>
        </w:trPr>
        <w:tc>
          <w:tcPr>
            <w:tcW w:w="3652" w:type="dxa"/>
          </w:tcPr>
          <w:p w14:paraId="31CAD3E0" w14:textId="77777777" w:rsidR="00DD4F4C" w:rsidRPr="00904E18" w:rsidRDefault="00DD4F4C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Kadro Adı                                      </w:t>
            </w:r>
          </w:p>
        </w:tc>
        <w:tc>
          <w:tcPr>
            <w:tcW w:w="6095" w:type="dxa"/>
          </w:tcPr>
          <w:p w14:paraId="4D2F08C6" w14:textId="16AD0645" w:rsidR="00DD4F4C" w:rsidRPr="00904E18" w:rsidRDefault="00D826A6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Daire Başkanı</w:t>
            </w:r>
          </w:p>
        </w:tc>
      </w:tr>
      <w:tr w:rsidR="00DD4F4C" w:rsidRPr="00904E18" w14:paraId="5B4C4E1B" w14:textId="77777777" w:rsidTr="00E72D25">
        <w:trPr>
          <w:trHeight w:val="284"/>
        </w:trPr>
        <w:tc>
          <w:tcPr>
            <w:tcW w:w="3652" w:type="dxa"/>
          </w:tcPr>
          <w:p w14:paraId="139D56D6" w14:textId="77777777" w:rsidR="00DD4F4C" w:rsidRPr="00904E18" w:rsidRDefault="00DD4F4C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Bağlı Bulunduğu Birimi/Amiri</w:t>
            </w:r>
            <w:r w:rsidRPr="00904E1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095" w:type="dxa"/>
          </w:tcPr>
          <w:p w14:paraId="16191521" w14:textId="2EF4B9F7" w:rsidR="00DD4F4C" w:rsidRPr="00904E18" w:rsidRDefault="00D826A6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Genel Sekreter</w:t>
            </w:r>
            <w:r w:rsidR="00801E12">
              <w:rPr>
                <w:rFonts w:ascii="Times New Roman" w:hAnsi="Times New Roman"/>
                <w:color w:val="000000"/>
                <w:sz w:val="24"/>
                <w:szCs w:val="24"/>
              </w:rPr>
              <w:t>lik</w:t>
            </w:r>
          </w:p>
        </w:tc>
      </w:tr>
      <w:tr w:rsidR="00DD4F4C" w:rsidRPr="00904E18" w14:paraId="2E34889C" w14:textId="77777777" w:rsidTr="00E72D25">
        <w:trPr>
          <w:trHeight w:val="284"/>
        </w:trPr>
        <w:tc>
          <w:tcPr>
            <w:tcW w:w="3652" w:type="dxa"/>
          </w:tcPr>
          <w:p w14:paraId="195D47B7" w14:textId="77777777" w:rsidR="00DD4F4C" w:rsidRPr="00904E18" w:rsidRDefault="00DD4F4C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Alt Birimi</w:t>
            </w:r>
            <w:r w:rsidRPr="00904E1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6095" w:type="dxa"/>
          </w:tcPr>
          <w:p w14:paraId="2A94EC28" w14:textId="366815C3" w:rsidR="00DD4F4C" w:rsidRPr="00904E18" w:rsidRDefault="00EA3284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İdari ve Mali İşler Daire Başkan</w:t>
            </w:r>
            <w:r w:rsidR="00EC6EDA">
              <w:rPr>
                <w:rFonts w:ascii="Times New Roman" w:hAnsi="Times New Roman"/>
                <w:color w:val="000000"/>
                <w:sz w:val="24"/>
                <w:szCs w:val="24"/>
              </w:rPr>
              <w:t>lığı</w:t>
            </w:r>
          </w:p>
        </w:tc>
      </w:tr>
      <w:tr w:rsidR="00DD4F4C" w:rsidRPr="00904E18" w14:paraId="099E29A0" w14:textId="77777777" w:rsidTr="00E72D25">
        <w:trPr>
          <w:trHeight w:val="284"/>
        </w:trPr>
        <w:tc>
          <w:tcPr>
            <w:tcW w:w="3652" w:type="dxa"/>
          </w:tcPr>
          <w:p w14:paraId="3069867D" w14:textId="77777777" w:rsidR="00DD4F4C" w:rsidRPr="00904E18" w:rsidRDefault="00DD4F4C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İletişim İçinde Olunan Birimler</w:t>
            </w:r>
            <w:r w:rsidRPr="00904E1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6095" w:type="dxa"/>
          </w:tcPr>
          <w:p w14:paraId="5B593DA1" w14:textId="77777777" w:rsidR="00DD4F4C" w:rsidRPr="00904E18" w:rsidRDefault="006D083A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Kurum içindeki akademik ve idari birimler</w:t>
            </w:r>
          </w:p>
        </w:tc>
      </w:tr>
      <w:tr w:rsidR="00E72D25" w:rsidRPr="00904E18" w14:paraId="3523DD46" w14:textId="77777777" w:rsidTr="00E72D25">
        <w:trPr>
          <w:trHeight w:val="284"/>
        </w:trPr>
        <w:tc>
          <w:tcPr>
            <w:tcW w:w="3652" w:type="dxa"/>
          </w:tcPr>
          <w:p w14:paraId="13AF9454" w14:textId="6B5D01AF" w:rsidR="00E72D25" w:rsidRPr="00904E18" w:rsidRDefault="00E72D25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Yetki Devredilecek Görev </w:t>
            </w:r>
            <w:r w:rsidR="00D826A6">
              <w:rPr>
                <w:rFonts w:ascii="Times New Roman" w:hAnsi="Times New Roman"/>
                <w:color w:val="000000"/>
                <w:sz w:val="24"/>
                <w:szCs w:val="24"/>
              </w:rPr>
              <w:t>Unvanı</w:t>
            </w:r>
            <w:r w:rsidRPr="00904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6095" w:type="dxa"/>
          </w:tcPr>
          <w:p w14:paraId="51DA0CA4" w14:textId="642FFA9A" w:rsidR="00E72D25" w:rsidRPr="00904E18" w:rsidRDefault="00D826A6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Daire B</w:t>
            </w:r>
            <w:r w:rsidR="00E32AE9">
              <w:rPr>
                <w:rFonts w:ascii="Times New Roman" w:hAnsi="Times New Roman"/>
                <w:color w:val="000000"/>
                <w:sz w:val="24"/>
                <w:szCs w:val="24"/>
              </w:rPr>
              <w:t>aşkanı/ Şube Müdürü</w:t>
            </w:r>
          </w:p>
        </w:tc>
      </w:tr>
      <w:tr w:rsidR="0024205E" w:rsidRPr="00904E18" w14:paraId="466BC86C" w14:textId="77777777" w:rsidTr="00E72D25">
        <w:trPr>
          <w:trHeight w:val="284"/>
        </w:trPr>
        <w:tc>
          <w:tcPr>
            <w:tcW w:w="3652" w:type="dxa"/>
          </w:tcPr>
          <w:p w14:paraId="3BEC9D46" w14:textId="77777777" w:rsidR="0024205E" w:rsidRDefault="0024205E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41E">
              <w:rPr>
                <w:rFonts w:ascii="Times New Roman" w:hAnsi="Times New Roman"/>
                <w:color w:val="000000"/>
                <w:sz w:val="24"/>
                <w:szCs w:val="24"/>
              </w:rPr>
              <w:t>Sorumlu Olunan Süreç Numarası</w:t>
            </w:r>
          </w:p>
        </w:tc>
        <w:tc>
          <w:tcPr>
            <w:tcW w:w="6095" w:type="dxa"/>
          </w:tcPr>
          <w:p w14:paraId="7F5A4DE8" w14:textId="77777777" w:rsidR="0024205E" w:rsidRPr="00904E18" w:rsidRDefault="0024205E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2D25" w:rsidRPr="00904E18" w14:paraId="285C03ED" w14:textId="77777777" w:rsidTr="00EC6682">
        <w:trPr>
          <w:trHeight w:val="6979"/>
        </w:trPr>
        <w:tc>
          <w:tcPr>
            <w:tcW w:w="9747" w:type="dxa"/>
            <w:gridSpan w:val="2"/>
          </w:tcPr>
          <w:p w14:paraId="2FF4BCEA" w14:textId="77777777" w:rsidR="006D083A" w:rsidRDefault="00E72D25" w:rsidP="006D083A">
            <w:pPr>
              <w:pStyle w:val="NormalWeb"/>
              <w:spacing w:before="20" w:beforeAutospacing="0" w:after="20" w:afterAutospacing="0"/>
              <w:jc w:val="both"/>
              <w:rPr>
                <w:b/>
                <w:bCs/>
                <w:color w:val="343A40"/>
              </w:rPr>
            </w:pPr>
            <w:r>
              <w:rPr>
                <w:b/>
                <w:bCs/>
                <w:color w:val="343A40"/>
              </w:rPr>
              <w:tab/>
            </w:r>
          </w:p>
          <w:p w14:paraId="30359EC3" w14:textId="5D504A13" w:rsidR="00961104" w:rsidRDefault="006D083A" w:rsidP="00961104">
            <w:pPr>
              <w:pStyle w:val="NormalWeb"/>
              <w:spacing w:before="20" w:beforeAutospacing="0" w:after="20" w:afterAutospacing="0"/>
              <w:jc w:val="both"/>
              <w:rPr>
                <w:b/>
                <w:bCs/>
              </w:rPr>
            </w:pPr>
            <w:r>
              <w:rPr>
                <w:b/>
                <w:bCs/>
                <w:color w:val="343A40"/>
              </w:rPr>
              <w:tab/>
            </w:r>
            <w:r w:rsidR="008E0699" w:rsidRPr="008E0699">
              <w:rPr>
                <w:b/>
                <w:bCs/>
              </w:rPr>
              <w:t>Görevin Kısa Tanımı</w:t>
            </w:r>
          </w:p>
          <w:p w14:paraId="06DAD8D8" w14:textId="77777777" w:rsidR="00961104" w:rsidRPr="00961104" w:rsidRDefault="00961104" w:rsidP="00961104">
            <w:pPr>
              <w:pStyle w:val="NormalWeb"/>
              <w:spacing w:before="20" w:beforeAutospacing="0" w:after="20" w:afterAutospacing="0"/>
              <w:jc w:val="both"/>
              <w:rPr>
                <w:b/>
                <w:bCs/>
              </w:rPr>
            </w:pPr>
          </w:p>
          <w:p w14:paraId="2F50F685" w14:textId="150DEAAE" w:rsidR="008E0699" w:rsidRDefault="00961104" w:rsidP="00961104">
            <w:pPr>
              <w:pStyle w:val="NormalWeb"/>
              <w:spacing w:before="20" w:beforeAutospacing="0" w:after="20" w:afterAutospacing="0"/>
              <w:jc w:val="both"/>
            </w:pPr>
            <w:r>
              <w:t xml:space="preserve">            Hizmet ve faaliyetlerin ekonomik ve etkin bir </w:t>
            </w:r>
            <w:r>
              <w:rPr>
                <w:rFonts w:hint="eastAsia"/>
              </w:rPr>
              <w:t>ş</w:t>
            </w:r>
            <w:r>
              <w:t>ekilde yerine getirilmesi i</w:t>
            </w:r>
            <w:r>
              <w:rPr>
                <w:rFonts w:hint="eastAsia"/>
              </w:rPr>
              <w:t>ç</w:t>
            </w:r>
            <w:r>
              <w:t>in insan, para ve malzeme gibi mevcut kaynaklar ile mal ve malzemeyi en k</w:t>
            </w:r>
            <w:r>
              <w:rPr>
                <w:rFonts w:hint="eastAsia"/>
              </w:rPr>
              <w:t>ı</w:t>
            </w:r>
            <w:r>
              <w:t>sa s</w:t>
            </w:r>
            <w:r>
              <w:rPr>
                <w:rFonts w:hint="eastAsia"/>
              </w:rPr>
              <w:t>ü</w:t>
            </w:r>
            <w:r>
              <w:t>rede, en avantajl</w:t>
            </w:r>
            <w:r>
              <w:rPr>
                <w:rFonts w:hint="eastAsia"/>
              </w:rPr>
              <w:t>ı</w:t>
            </w:r>
            <w:r>
              <w:t xml:space="preserve"> </w:t>
            </w:r>
            <w:r>
              <w:rPr>
                <w:rFonts w:hint="eastAsia"/>
              </w:rPr>
              <w:t>ş</w:t>
            </w:r>
            <w:r>
              <w:t>ekilde temin etmek, depolamak ve da</w:t>
            </w:r>
            <w:r>
              <w:rPr>
                <w:rFonts w:hint="eastAsia"/>
              </w:rPr>
              <w:t>ğı</w:t>
            </w:r>
            <w:r>
              <w:t>t</w:t>
            </w:r>
            <w:r>
              <w:rPr>
                <w:rFonts w:hint="eastAsia"/>
              </w:rPr>
              <w:t>ı</w:t>
            </w:r>
            <w:r>
              <w:t>m</w:t>
            </w:r>
            <w:r>
              <w:rPr>
                <w:rFonts w:hint="eastAsia"/>
              </w:rPr>
              <w:t>ı</w:t>
            </w:r>
            <w:r>
              <w:t>n</w:t>
            </w:r>
            <w:r>
              <w:rPr>
                <w:rFonts w:hint="eastAsia"/>
              </w:rPr>
              <w:t>ı</w:t>
            </w:r>
            <w:r>
              <w:t xml:space="preserve"> sa</w:t>
            </w:r>
            <w:r>
              <w:rPr>
                <w:rFonts w:hint="eastAsia"/>
              </w:rPr>
              <w:t>ğ</w:t>
            </w:r>
            <w:r>
              <w:t>lamak, hizmet al</w:t>
            </w:r>
            <w:r>
              <w:rPr>
                <w:rFonts w:hint="eastAsia"/>
              </w:rPr>
              <w:t>ı</w:t>
            </w:r>
            <w:r>
              <w:t>mlar</w:t>
            </w:r>
            <w:r>
              <w:rPr>
                <w:rFonts w:hint="eastAsia"/>
              </w:rPr>
              <w:t>ı</w:t>
            </w:r>
            <w:r>
              <w:t>n</w:t>
            </w:r>
            <w:r>
              <w:rPr>
                <w:rFonts w:hint="eastAsia"/>
              </w:rPr>
              <w:t>ı</w:t>
            </w:r>
            <w:r>
              <w:t xml:space="preserve"> sa</w:t>
            </w:r>
            <w:r>
              <w:rPr>
                <w:rFonts w:hint="eastAsia"/>
              </w:rPr>
              <w:t>ğ</w:t>
            </w:r>
            <w:r>
              <w:t>l</w:t>
            </w:r>
            <w:r>
              <w:rPr>
                <w:rFonts w:hint="eastAsia"/>
              </w:rPr>
              <w:t>ı</w:t>
            </w:r>
            <w:r>
              <w:t>kl</w:t>
            </w:r>
            <w:r>
              <w:rPr>
                <w:rFonts w:hint="eastAsia"/>
              </w:rPr>
              <w:t>ı</w:t>
            </w:r>
            <w:r>
              <w:t xml:space="preserve"> bir </w:t>
            </w:r>
            <w:r>
              <w:rPr>
                <w:rFonts w:hint="eastAsia"/>
              </w:rPr>
              <w:t>ş</w:t>
            </w:r>
            <w:r>
              <w:t>ekilde y</w:t>
            </w:r>
            <w:r>
              <w:rPr>
                <w:rFonts w:hint="eastAsia"/>
              </w:rPr>
              <w:t>ü</w:t>
            </w:r>
            <w:r>
              <w:t>r</w:t>
            </w:r>
            <w:r>
              <w:rPr>
                <w:rFonts w:hint="eastAsia"/>
              </w:rPr>
              <w:t>ü</w:t>
            </w:r>
            <w:r>
              <w:t xml:space="preserve">tmek ve denetlemek, </w:t>
            </w:r>
            <w:r>
              <w:rPr>
                <w:rFonts w:hint="eastAsia"/>
              </w:rPr>
              <w:t>Ü</w:t>
            </w:r>
            <w:r>
              <w:t>niversitemiz akademik ve idari personelin personel giderleri i</w:t>
            </w:r>
            <w:r>
              <w:rPr>
                <w:rFonts w:hint="eastAsia"/>
              </w:rPr>
              <w:t>ş</w:t>
            </w:r>
            <w:r>
              <w:t>lemlerini titizlikle y</w:t>
            </w:r>
            <w:r>
              <w:rPr>
                <w:rFonts w:hint="eastAsia"/>
              </w:rPr>
              <w:t>ü</w:t>
            </w:r>
            <w:r>
              <w:t>r</w:t>
            </w:r>
            <w:r>
              <w:rPr>
                <w:rFonts w:hint="eastAsia"/>
              </w:rPr>
              <w:t>ü</w:t>
            </w:r>
            <w:r>
              <w:t>tmek, ta</w:t>
            </w:r>
            <w:r>
              <w:rPr>
                <w:rFonts w:hint="eastAsia"/>
              </w:rPr>
              <w:t>şı</w:t>
            </w:r>
            <w:r>
              <w:t>nmaz mallar</w:t>
            </w:r>
            <w:r>
              <w:rPr>
                <w:rFonts w:hint="eastAsia"/>
              </w:rPr>
              <w:t>ı</w:t>
            </w:r>
            <w:r>
              <w:t>n kiralama i</w:t>
            </w:r>
            <w:r>
              <w:rPr>
                <w:rFonts w:hint="eastAsia"/>
              </w:rPr>
              <w:t>ş</w:t>
            </w:r>
            <w:r>
              <w:t>lemlerini yapmak, her t</w:t>
            </w:r>
            <w:r>
              <w:rPr>
                <w:rFonts w:hint="eastAsia"/>
              </w:rPr>
              <w:t>ü</w:t>
            </w:r>
            <w:r>
              <w:t>rl</w:t>
            </w:r>
            <w:r>
              <w:rPr>
                <w:rFonts w:hint="eastAsia"/>
              </w:rPr>
              <w:t>ü</w:t>
            </w:r>
            <w:r>
              <w:t xml:space="preserve"> destek hizmetini y</w:t>
            </w:r>
            <w:r>
              <w:rPr>
                <w:rFonts w:hint="eastAsia"/>
              </w:rPr>
              <w:t>ü</w:t>
            </w:r>
            <w:r>
              <w:t>r</w:t>
            </w:r>
            <w:r>
              <w:rPr>
                <w:rFonts w:hint="eastAsia"/>
              </w:rPr>
              <w:t>ü</w:t>
            </w:r>
            <w:r>
              <w:t>tmekle g</w:t>
            </w:r>
            <w:r>
              <w:rPr>
                <w:rFonts w:hint="eastAsia"/>
              </w:rPr>
              <w:t>ö</w:t>
            </w:r>
            <w:r>
              <w:t>revlidir.</w:t>
            </w:r>
          </w:p>
          <w:p w14:paraId="500E0902" w14:textId="77777777" w:rsidR="006D083A" w:rsidRPr="008E0699" w:rsidRDefault="006D083A" w:rsidP="006D083A">
            <w:pPr>
              <w:pStyle w:val="NormalWeb"/>
              <w:spacing w:before="20" w:beforeAutospacing="0" w:after="20" w:afterAutospacing="0"/>
              <w:jc w:val="both"/>
            </w:pPr>
          </w:p>
          <w:p w14:paraId="457C7083" w14:textId="77777777" w:rsidR="008E0699" w:rsidRPr="008E0699" w:rsidRDefault="008E0699" w:rsidP="006D083A">
            <w:pPr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ab/>
            </w:r>
            <w:r w:rsidRPr="008E0699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Görev, Yetki ve Sorumluluklar</w:t>
            </w:r>
          </w:p>
          <w:p w14:paraId="0CC08858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Daire 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kanl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z te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kilat, g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rev, yetki ve sorumluluklar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ile ilgili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al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ma usul ve esaslar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d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zenlemek</w:t>
            </w:r>
          </w:p>
          <w:p w14:paraId="513B4D64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netim fonksiyonlar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(planlama,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rg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tleme, 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neltme, koordinasyon, karar verme ve denetim) kullanarak, birimin etkin ve uyumlu bir bi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imde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al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mas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6B14E2B9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Kanunlar ve yetkiler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er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evesinde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al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ma birimlerinde prosed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 ve talimatlar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 uygulanmas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lamak.</w:t>
            </w:r>
          </w:p>
          <w:p w14:paraId="1B4AB48B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Birim personelinin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analizine uygun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al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lmas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 ve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analizinde gerekli olan g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ncellemeleri d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zenli yapmak</w:t>
            </w:r>
          </w:p>
          <w:p w14:paraId="1BFCEA2D" w14:textId="518A4496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Başkanlığımızın, Üniversitenin di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er birimleriyle gerekti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inde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birli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 ve koordinasyon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inde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al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mas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50B0843B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niversitemiz stratejik plan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na uygun gerekli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ve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lemlerin yap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lmas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1ECDBB01" w14:textId="318B4F10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Daire 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kanl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z 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 birim faaliyet rapor   vb. di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er raporların hazırlanarak ilgili yerlere bildirimini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558BDA99" w14:textId="0BEA848E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Daire 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kanl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z g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rev alan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na giren konularda, gerektiğinde karar-destek unsuru olarak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st 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netimi bilgilendirmek, g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ve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nerilerde bulunmak</w:t>
            </w:r>
          </w:p>
          <w:p w14:paraId="714DF320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Daire 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kanl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n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al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malar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konusunda birim amirlerine bilgi vermek</w:t>
            </w:r>
          </w:p>
          <w:p w14:paraId="567500C5" w14:textId="28E19499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Uygulama faaliyetlerine ilişkin mevzuat de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ikliklerini 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rekli takip etmek</w:t>
            </w:r>
          </w:p>
          <w:p w14:paraId="61AB6001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Birim hizmet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 e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itimin etkinli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ini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068EE96C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Birim personelinin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 ile ilgili kurs, e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itim, toplant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, seminer kat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339D8CA8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kanl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z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ve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lemleri ile ilgili mali 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takvimi olu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turmak ve takibini yapmak</w:t>
            </w:r>
          </w:p>
          <w:p w14:paraId="3E29DA41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Daire 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kanl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zca sunulan hizmetlerin etkili, verimli ve 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ratli bir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ekilde yap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lmas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lamak.</w:t>
            </w:r>
          </w:p>
          <w:p w14:paraId="66A6C58E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Mali 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 B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e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deneklerinin etkinli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ini ve kontrol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26F5BF8A" w14:textId="34018683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lastRenderedPageBreak/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niversitemiz birimlerinin, maa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tahakkuk, ek ders, fazla mesai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lemlerinin giri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, takip, uygulama ve sonu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lemlerinin yap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lmas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, Sosyal G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venlik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lemlerinin 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lmesini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3CC1DAA3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Harc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rah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lemlerinin 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lmesin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73ED8052" w14:textId="2D85EDCE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İ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lgili kanunlar ve yasal mevzuat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er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evesinde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niversitenin mal ve hizmet al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mlar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n, genel giderlerin, bak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m, onarım, </w:t>
            </w:r>
            <w:r w:rsidR="00F62258" w:rsidRPr="00007C25">
              <w:rPr>
                <w:rFonts w:ascii="Times New Roman" w:hAnsi="Times New Roman"/>
                <w:snapToGrid/>
                <w:sz w:val="24"/>
                <w:szCs w:val="24"/>
              </w:rPr>
              <w:t>kiralama hizmetlerinin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kar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lanmas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7960B336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İ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halelerle ilgili birimlerden gelen taleplerin incelenmesini ve karara 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lanmas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0DC80E57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Mal ve Hizmet al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mlar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nda 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klenici firman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 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zle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me h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mlerine uygunlu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unun denetlenmesini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4EDACC7D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Daire 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kanl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z ta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 kay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t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lemlerinin 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lmesini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3AE3A9AF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Rekt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 temsil 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rlama giderlerinin kar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lanmas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4AF162FC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niversite birimlerine ihtiya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do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rultusunda her 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mali destek hizmetinin verilmesini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296F312B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Yap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lan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lemlere ait 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deme belgelerinin mevzuata uygunlu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unu kontrol etmek ve onaylamak</w:t>
            </w:r>
          </w:p>
          <w:p w14:paraId="29BE0D5F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EBYS' ye ili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kin her 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ve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lemlerin takibini ve denetimini yapmak</w:t>
            </w:r>
          </w:p>
          <w:p w14:paraId="7B13CBAD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kanl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zda bulunan b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ro makineleri, demirba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e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ya, ara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, gere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ve her 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malzemenin yerinde ve ekonomik kullan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lmas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lamak</w:t>
            </w:r>
          </w:p>
          <w:p w14:paraId="4179A7B4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Harcama yetkilisi s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fat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yla bu yetkisini gerekti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inde uygun g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rd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üğü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ki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ilere devretmek ve ger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ekle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tirme g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revlilerini belirlemek</w:t>
            </w:r>
          </w:p>
          <w:p w14:paraId="732387F8" w14:textId="77777777" w:rsidR="00007C25" w:rsidRPr="00007C25" w:rsidRDefault="00007C25" w:rsidP="00007C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oldu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u 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neticiler taraf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ndan verilen di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er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ve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lemleri yapmak</w:t>
            </w:r>
          </w:p>
          <w:p w14:paraId="4DE1543A" w14:textId="7B52CF35" w:rsidR="008E0699" w:rsidRPr="00007C25" w:rsidRDefault="00007C25" w:rsidP="00007C25">
            <w:pPr>
              <w:numPr>
                <w:ilvl w:val="0"/>
                <w:numId w:val="12"/>
              </w:numPr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Daire Ba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kan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g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revleri ve yapt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ve i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lemlerden dolay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Genel Sekreter, Rekt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 Yard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mc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lar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ve Rekt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>re kar</w:t>
            </w:r>
            <w:r w:rsidRPr="00007C25">
              <w:rPr>
                <w:rFonts w:ascii="Times New Roman" w:hAnsi="Times New Roman" w:hint="eastAsia"/>
                <w:snapToGrid/>
                <w:sz w:val="24"/>
                <w:szCs w:val="24"/>
              </w:rPr>
              <w:t>şı</w:t>
            </w:r>
            <w:r w:rsidRPr="00007C25">
              <w:rPr>
                <w:rFonts w:ascii="Times New Roman" w:hAnsi="Times New Roman"/>
                <w:snapToGrid/>
                <w:sz w:val="24"/>
                <w:szCs w:val="24"/>
              </w:rPr>
              <w:t xml:space="preserve"> sorumludur.</w:t>
            </w:r>
          </w:p>
          <w:p w14:paraId="4F62A9DA" w14:textId="77777777" w:rsidR="006D083A" w:rsidRDefault="006D083A" w:rsidP="006D083A">
            <w:pPr>
              <w:spacing w:before="20" w:after="20"/>
              <w:ind w:left="426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171AFEB8" w14:textId="77777777" w:rsidR="004A6BFE" w:rsidRPr="00194C4C" w:rsidRDefault="006D083A" w:rsidP="006D083A">
            <w:pPr>
              <w:shd w:val="clear" w:color="auto" w:fill="FFFFFF"/>
              <w:spacing w:before="20" w:after="20"/>
              <w:ind w:left="720"/>
              <w:jc w:val="both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43A40"/>
                <w:sz w:val="24"/>
                <w:szCs w:val="24"/>
              </w:rPr>
              <w:t>Görevi ile İlgili Mevzuat</w:t>
            </w:r>
          </w:p>
          <w:p w14:paraId="01AA8940" w14:textId="77777777" w:rsidR="004A6BFE" w:rsidRPr="00194C4C" w:rsidRDefault="004A6BFE" w:rsidP="001F6F91">
            <w:pPr>
              <w:pStyle w:val="ListeParagraf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73"/>
              </w:tabs>
              <w:spacing w:before="20" w:after="20" w:line="240" w:lineRule="auto"/>
              <w:ind w:left="873" w:hanging="425"/>
              <w:jc w:val="both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color w:val="343A40"/>
                <w:sz w:val="24"/>
                <w:szCs w:val="24"/>
              </w:rPr>
              <w:t>2547 Sayılı Yükseköğretim Kanunu</w:t>
            </w:r>
          </w:p>
          <w:p w14:paraId="06601CC4" w14:textId="77777777" w:rsidR="004A6BFE" w:rsidRDefault="004A6BFE" w:rsidP="001F6F91">
            <w:pPr>
              <w:pStyle w:val="ListeParagraf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73"/>
              </w:tabs>
              <w:spacing w:before="20" w:after="20" w:line="240" w:lineRule="auto"/>
              <w:ind w:left="873" w:hanging="425"/>
              <w:jc w:val="both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color w:val="343A40"/>
                <w:sz w:val="24"/>
                <w:szCs w:val="24"/>
              </w:rPr>
              <w:t>657 Sayılı Devlet Memurları Kanunu</w:t>
            </w:r>
          </w:p>
          <w:p w14:paraId="65F0669D" w14:textId="5FD0C7EB" w:rsidR="001034EE" w:rsidRPr="00194C4C" w:rsidRDefault="001034EE" w:rsidP="001F6F91">
            <w:pPr>
              <w:pStyle w:val="ListeParagraf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73"/>
              </w:tabs>
              <w:spacing w:before="20" w:after="20" w:line="240" w:lineRule="auto"/>
              <w:ind w:left="873" w:hanging="425"/>
              <w:jc w:val="both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>
              <w:rPr>
                <w:rFonts w:ascii="Times New Roman" w:hAnsi="Times New Roman"/>
                <w:color w:val="343A40"/>
                <w:sz w:val="24"/>
                <w:szCs w:val="24"/>
              </w:rPr>
              <w:t>6245 Sayılı Harcırah Kanun</w:t>
            </w:r>
            <w:r w:rsidR="00983C2E">
              <w:rPr>
                <w:rFonts w:ascii="Times New Roman" w:hAnsi="Times New Roman"/>
                <w:color w:val="343A40"/>
                <w:sz w:val="24"/>
                <w:szCs w:val="24"/>
              </w:rPr>
              <w:t>u</w:t>
            </w:r>
          </w:p>
          <w:p w14:paraId="303C4DBE" w14:textId="77777777" w:rsidR="004A6BFE" w:rsidRPr="00194C4C" w:rsidRDefault="004A6BFE" w:rsidP="001F6F91">
            <w:pPr>
              <w:numPr>
                <w:ilvl w:val="0"/>
                <w:numId w:val="13"/>
              </w:numPr>
              <w:tabs>
                <w:tab w:val="clear" w:pos="720"/>
                <w:tab w:val="num" w:pos="873"/>
              </w:tabs>
              <w:spacing w:before="20" w:after="20"/>
              <w:ind w:left="873" w:hanging="425"/>
              <w:rPr>
                <w:rFonts w:ascii="Times New Roman" w:hAnsi="Times New Roman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sz w:val="24"/>
                <w:szCs w:val="24"/>
              </w:rPr>
              <w:t>2914 Sayılı Yükseköğretim Personel Kanunu</w:t>
            </w:r>
          </w:p>
          <w:p w14:paraId="147F47E3" w14:textId="77777777" w:rsidR="004A6BFE" w:rsidRPr="00194C4C" w:rsidRDefault="004A6BFE" w:rsidP="001F6F91">
            <w:pPr>
              <w:pStyle w:val="ListeParagraf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73"/>
              </w:tabs>
              <w:spacing w:before="20" w:after="20" w:line="240" w:lineRule="auto"/>
              <w:ind w:left="873" w:hanging="425"/>
              <w:jc w:val="both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color w:val="343A40"/>
                <w:sz w:val="24"/>
                <w:szCs w:val="24"/>
              </w:rPr>
              <w:t>5018 Sayılı Kamu Mali Yönetimi ve Kontrol Kanunu</w:t>
            </w:r>
          </w:p>
          <w:p w14:paraId="71F579D6" w14:textId="77777777" w:rsidR="004A6BFE" w:rsidRPr="00194C4C" w:rsidRDefault="004A6BFE" w:rsidP="001F6F91">
            <w:pPr>
              <w:pStyle w:val="ListeParagraf"/>
              <w:numPr>
                <w:ilvl w:val="0"/>
                <w:numId w:val="13"/>
              </w:numPr>
              <w:tabs>
                <w:tab w:val="clear" w:pos="720"/>
                <w:tab w:val="num" w:pos="873"/>
              </w:tabs>
              <w:spacing w:before="20" w:after="20" w:line="240" w:lineRule="auto"/>
              <w:ind w:left="873" w:hanging="425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color w:val="343A40"/>
                <w:sz w:val="24"/>
                <w:szCs w:val="24"/>
              </w:rPr>
              <w:t>4734 Sayılı Kamu İhale Kanunu</w:t>
            </w:r>
          </w:p>
          <w:p w14:paraId="714FE8EF" w14:textId="77777777" w:rsidR="004A6BFE" w:rsidRPr="00194C4C" w:rsidRDefault="004A6BFE" w:rsidP="001F6F91">
            <w:pPr>
              <w:numPr>
                <w:ilvl w:val="0"/>
                <w:numId w:val="13"/>
              </w:numPr>
              <w:tabs>
                <w:tab w:val="clear" w:pos="720"/>
                <w:tab w:val="num" w:pos="873"/>
              </w:tabs>
              <w:spacing w:before="20" w:after="20"/>
              <w:ind w:left="873" w:hanging="425"/>
              <w:rPr>
                <w:rFonts w:ascii="Times New Roman" w:hAnsi="Times New Roman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sz w:val="24"/>
                <w:szCs w:val="24"/>
              </w:rPr>
              <w:t>4982 Sayılı Bilgi Edinme Hakkı Kanunu</w:t>
            </w:r>
          </w:p>
          <w:p w14:paraId="21A8077F" w14:textId="77777777" w:rsidR="004A6BFE" w:rsidRPr="00194C4C" w:rsidRDefault="004A6BFE" w:rsidP="001F6F91">
            <w:pPr>
              <w:pStyle w:val="ListeParagraf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73"/>
              </w:tabs>
              <w:spacing w:before="20" w:after="20" w:line="240" w:lineRule="auto"/>
              <w:ind w:left="873" w:hanging="425"/>
              <w:jc w:val="both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color w:val="343A40"/>
                <w:sz w:val="24"/>
                <w:szCs w:val="24"/>
              </w:rPr>
              <w:t>İlgili Çalışma ve Sosyal Güvenlik Mevzuatı</w:t>
            </w:r>
          </w:p>
          <w:p w14:paraId="4634518D" w14:textId="77777777" w:rsidR="004A6BFE" w:rsidRPr="00194C4C" w:rsidRDefault="004A6BFE" w:rsidP="001F6F91">
            <w:pPr>
              <w:pStyle w:val="ListeParagraf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73"/>
              </w:tabs>
              <w:spacing w:before="20" w:after="20" w:line="240" w:lineRule="auto"/>
              <w:ind w:left="873" w:hanging="425"/>
              <w:jc w:val="both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color w:val="343A40"/>
                <w:sz w:val="24"/>
                <w:szCs w:val="24"/>
              </w:rPr>
              <w:t>Taşınır Mal Yönetmeliği</w:t>
            </w:r>
          </w:p>
          <w:p w14:paraId="602973D3" w14:textId="77777777" w:rsidR="004A6BFE" w:rsidRPr="00194C4C" w:rsidRDefault="004A6BFE" w:rsidP="001F6F91">
            <w:pPr>
              <w:numPr>
                <w:ilvl w:val="0"/>
                <w:numId w:val="13"/>
              </w:numPr>
              <w:tabs>
                <w:tab w:val="clear" w:pos="720"/>
                <w:tab w:val="num" w:pos="873"/>
              </w:tabs>
              <w:spacing w:before="20" w:after="20"/>
              <w:ind w:left="873" w:hanging="425"/>
              <w:rPr>
                <w:rFonts w:ascii="Times New Roman" w:hAnsi="Times New Roman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sz w:val="24"/>
                <w:szCs w:val="24"/>
              </w:rPr>
              <w:t>Üniversiteye özgü ilgili yönetmelikler, yönergeler ve iç düzenlemeler</w:t>
            </w:r>
          </w:p>
          <w:p w14:paraId="314D4B2E" w14:textId="77777777" w:rsidR="004A6BFE" w:rsidRPr="00194C4C" w:rsidRDefault="004A6BFE" w:rsidP="001F6F91">
            <w:pPr>
              <w:pStyle w:val="ListeParagraf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73"/>
              </w:tabs>
              <w:spacing w:before="20" w:after="20" w:line="240" w:lineRule="auto"/>
              <w:ind w:left="873" w:hanging="425"/>
              <w:jc w:val="both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color w:val="343A40"/>
                <w:sz w:val="24"/>
                <w:szCs w:val="24"/>
              </w:rPr>
              <w:t>İş Sağlığı ve Güvenliği Mevzuatı</w:t>
            </w:r>
          </w:p>
          <w:p w14:paraId="7D4A0244" w14:textId="77777777" w:rsidR="004A6BFE" w:rsidRPr="00194C4C" w:rsidRDefault="004A6BFE" w:rsidP="001F6F91">
            <w:pPr>
              <w:pStyle w:val="ListeParagraf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73"/>
              </w:tabs>
              <w:spacing w:before="20" w:after="20" w:line="240" w:lineRule="auto"/>
              <w:ind w:left="873" w:hanging="425"/>
              <w:jc w:val="both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color w:val="343A40"/>
                <w:sz w:val="24"/>
                <w:szCs w:val="24"/>
              </w:rPr>
              <w:t>Kamu Görevlileri Etik Kuralları</w:t>
            </w:r>
          </w:p>
          <w:p w14:paraId="1B45F3C0" w14:textId="77777777" w:rsidR="004A6BFE" w:rsidRPr="00194C4C" w:rsidRDefault="004A6BFE" w:rsidP="001F6F91">
            <w:pPr>
              <w:pStyle w:val="ListeParagraf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73"/>
              </w:tabs>
              <w:spacing w:before="20" w:after="20" w:line="240" w:lineRule="auto"/>
              <w:ind w:left="873" w:hanging="425"/>
              <w:jc w:val="both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color w:val="343A40"/>
                <w:sz w:val="24"/>
                <w:szCs w:val="24"/>
              </w:rPr>
              <w:t>İç Kontrol Mevzuatı</w:t>
            </w:r>
          </w:p>
          <w:p w14:paraId="65A4C8C4" w14:textId="77777777" w:rsidR="004A6BFE" w:rsidRPr="00194C4C" w:rsidRDefault="004A6BFE" w:rsidP="001F6F91">
            <w:pPr>
              <w:numPr>
                <w:ilvl w:val="0"/>
                <w:numId w:val="13"/>
              </w:numPr>
              <w:tabs>
                <w:tab w:val="clear" w:pos="720"/>
                <w:tab w:val="num" w:pos="873"/>
              </w:tabs>
              <w:spacing w:before="20" w:after="20"/>
              <w:ind w:left="873" w:hanging="425"/>
              <w:rPr>
                <w:rFonts w:ascii="Times New Roman" w:hAnsi="Times New Roman"/>
                <w:sz w:val="24"/>
                <w:szCs w:val="24"/>
              </w:rPr>
            </w:pPr>
            <w:r w:rsidRPr="00194C4C">
              <w:rPr>
                <w:rFonts w:ascii="Times New Roman" w:hAnsi="Times New Roman"/>
                <w:sz w:val="24"/>
                <w:szCs w:val="24"/>
              </w:rPr>
              <w:t>Görev alanı doğrultusunda idari faaliyetleri ilgilendiren diğer mevzuat</w:t>
            </w:r>
          </w:p>
          <w:p w14:paraId="7DB6F3FF" w14:textId="77777777" w:rsidR="004A6BFE" w:rsidRPr="008E0699" w:rsidRDefault="004A6BFE" w:rsidP="006D083A">
            <w:pPr>
              <w:spacing w:before="20" w:after="20"/>
              <w:ind w:left="7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6EBB73F2" w14:textId="77777777" w:rsidR="00E72D25" w:rsidRPr="00904E18" w:rsidRDefault="00E72D25" w:rsidP="006D083A">
            <w:pPr>
              <w:shd w:val="clear" w:color="auto" w:fill="FFFFFF"/>
              <w:spacing w:before="20" w:after="20"/>
              <w:ind w:right="227"/>
              <w:jc w:val="both"/>
              <w:rPr>
                <w:rFonts w:ascii="Times New Roman" w:hAnsi="Times New Roman"/>
                <w:snapToGrid/>
                <w:color w:val="343A40"/>
                <w:sz w:val="24"/>
                <w:szCs w:val="24"/>
              </w:rPr>
            </w:pPr>
          </w:p>
        </w:tc>
      </w:tr>
    </w:tbl>
    <w:p w14:paraId="6D0F5C0F" w14:textId="77777777" w:rsidR="00635BD9" w:rsidRPr="00904E18" w:rsidRDefault="00635BD9" w:rsidP="006D083A">
      <w:pPr>
        <w:spacing w:before="20" w:after="20"/>
        <w:rPr>
          <w:rFonts w:ascii="Times New Roman" w:hAnsi="Times New Roman"/>
          <w:sz w:val="24"/>
          <w:szCs w:val="24"/>
        </w:rPr>
      </w:pPr>
    </w:p>
    <w:sectPr w:rsidR="00635BD9" w:rsidRPr="00904E18" w:rsidSect="004A6BFE">
      <w:footerReference w:type="default" r:id="rId7"/>
      <w:headerReference w:type="first" r:id="rId8"/>
      <w:footerReference w:type="firs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FA41" w14:textId="77777777" w:rsidR="00A3092D" w:rsidRDefault="00A3092D" w:rsidP="00496FD6">
      <w:r>
        <w:separator/>
      </w:r>
    </w:p>
  </w:endnote>
  <w:endnote w:type="continuationSeparator" w:id="0">
    <w:p w14:paraId="4F4BF150" w14:textId="77777777" w:rsidR="00A3092D" w:rsidRDefault="00A3092D" w:rsidP="0049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BA5D" w14:textId="77777777" w:rsidR="00E72D25" w:rsidRPr="006D083A" w:rsidRDefault="00E72D25">
    <w:pPr>
      <w:pStyle w:val="AltBilgi"/>
      <w:jc w:val="right"/>
      <w:rPr>
        <w:rFonts w:ascii="Times New Roman" w:hAnsi="Times New Roman"/>
        <w:sz w:val="18"/>
        <w:szCs w:val="16"/>
      </w:rPr>
    </w:pPr>
    <w:r w:rsidRPr="006D083A">
      <w:rPr>
        <w:rFonts w:ascii="Times New Roman" w:hAnsi="Times New Roman"/>
        <w:sz w:val="18"/>
        <w:szCs w:val="16"/>
      </w:rPr>
      <w:fldChar w:fldCharType="begin"/>
    </w:r>
    <w:r w:rsidRPr="006D083A">
      <w:rPr>
        <w:rFonts w:ascii="Times New Roman" w:hAnsi="Times New Roman"/>
        <w:sz w:val="18"/>
        <w:szCs w:val="16"/>
      </w:rPr>
      <w:instrText>PAGE   \* MERGEFORMAT</w:instrText>
    </w:r>
    <w:r w:rsidRPr="006D083A">
      <w:rPr>
        <w:rFonts w:ascii="Times New Roman" w:hAnsi="Times New Roman"/>
        <w:sz w:val="18"/>
        <w:szCs w:val="16"/>
      </w:rPr>
      <w:fldChar w:fldCharType="separate"/>
    </w:r>
    <w:r w:rsidRPr="006D083A">
      <w:rPr>
        <w:rFonts w:ascii="Times New Roman" w:hAnsi="Times New Roman"/>
        <w:sz w:val="18"/>
        <w:szCs w:val="16"/>
      </w:rPr>
      <w:t>2</w:t>
    </w:r>
    <w:r w:rsidRPr="006D083A">
      <w:rPr>
        <w:rFonts w:ascii="Times New Roman" w:hAnsi="Times New Roman"/>
        <w:sz w:val="18"/>
        <w:szCs w:val="16"/>
      </w:rPr>
      <w:fldChar w:fldCharType="end"/>
    </w:r>
  </w:p>
  <w:p w14:paraId="5B4B5148" w14:textId="4F7C4988" w:rsidR="00E72D25" w:rsidRDefault="00EC6EDA" w:rsidP="00EC6EDA">
    <w:r w:rsidRPr="00EC6EDA">
      <w:rPr>
        <w:rFonts w:ascii="Times New Roman" w:hAnsi="Times New Roman"/>
        <w:snapToGrid/>
        <w:color w:val="000000"/>
        <w:sz w:val="18"/>
        <w:szCs w:val="18"/>
      </w:rPr>
      <w:t>Belge Numarası :IMID-GRV-001;İlk Yayın Tarihi:5.11.2025;Güncelleme Tarihi :;Güncelleme Numarası: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030E" w14:textId="77777777" w:rsidR="006D083A" w:rsidRPr="006D083A" w:rsidRDefault="006D083A">
    <w:pPr>
      <w:pStyle w:val="AltBilgi"/>
      <w:jc w:val="right"/>
      <w:rPr>
        <w:rFonts w:ascii="Times New Roman" w:hAnsi="Times New Roman"/>
        <w:sz w:val="18"/>
        <w:szCs w:val="16"/>
      </w:rPr>
    </w:pPr>
    <w:r w:rsidRPr="006D083A">
      <w:rPr>
        <w:rFonts w:ascii="Times New Roman" w:hAnsi="Times New Roman"/>
        <w:sz w:val="18"/>
        <w:szCs w:val="16"/>
      </w:rPr>
      <w:fldChar w:fldCharType="begin"/>
    </w:r>
    <w:r w:rsidRPr="006D083A">
      <w:rPr>
        <w:rFonts w:ascii="Times New Roman" w:hAnsi="Times New Roman"/>
        <w:sz w:val="18"/>
        <w:szCs w:val="16"/>
      </w:rPr>
      <w:instrText>PAGE   \* MERGEFORMAT</w:instrText>
    </w:r>
    <w:r w:rsidRPr="006D083A">
      <w:rPr>
        <w:rFonts w:ascii="Times New Roman" w:hAnsi="Times New Roman"/>
        <w:sz w:val="18"/>
        <w:szCs w:val="16"/>
      </w:rPr>
      <w:fldChar w:fldCharType="separate"/>
    </w:r>
    <w:r w:rsidRPr="006D083A">
      <w:rPr>
        <w:rFonts w:ascii="Times New Roman" w:hAnsi="Times New Roman"/>
        <w:sz w:val="18"/>
        <w:szCs w:val="16"/>
      </w:rPr>
      <w:t>2</w:t>
    </w:r>
    <w:r w:rsidRPr="006D083A">
      <w:rPr>
        <w:rFonts w:ascii="Times New Roman" w:hAnsi="Times New Roman"/>
        <w:sz w:val="18"/>
        <w:szCs w:val="16"/>
      </w:rPr>
      <w:fldChar w:fldCharType="end"/>
    </w:r>
  </w:p>
  <w:p w14:paraId="5FCFFC83" w14:textId="77777777" w:rsidR="006D083A" w:rsidRDefault="006D08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728A" w14:textId="77777777" w:rsidR="00A3092D" w:rsidRDefault="00A3092D" w:rsidP="00496FD6">
      <w:r>
        <w:separator/>
      </w:r>
    </w:p>
  </w:footnote>
  <w:footnote w:type="continuationSeparator" w:id="0">
    <w:p w14:paraId="206DDCC4" w14:textId="77777777" w:rsidR="00A3092D" w:rsidRDefault="00A3092D" w:rsidP="0049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3"/>
      <w:gridCol w:w="5029"/>
      <w:gridCol w:w="1630"/>
      <w:gridCol w:w="1657"/>
    </w:tblGrid>
    <w:tr w:rsidR="004A6BFE" w:rsidRPr="00994151" w14:paraId="1892B184" w14:textId="77777777" w:rsidTr="009A78EC">
      <w:trPr>
        <w:trHeight w:val="292"/>
      </w:trPr>
      <w:tc>
        <w:tcPr>
          <w:tcW w:w="1463" w:type="dxa"/>
          <w:vMerge w:val="restart"/>
          <w:vAlign w:val="center"/>
        </w:tcPr>
        <w:p w14:paraId="310F8897" w14:textId="7E778F07" w:rsidR="004A6BFE" w:rsidRDefault="00747EBF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noProof/>
              <w:snapToGrid/>
              <w:szCs w:val="22"/>
            </w:rPr>
            <w:drawing>
              <wp:inline distT="0" distB="0" distL="0" distR="0" wp14:anchorId="38F980EF" wp14:editId="5C929554">
                <wp:extent cx="619125" cy="771525"/>
                <wp:effectExtent l="0" t="0" r="0" b="0"/>
                <wp:docPr id="1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vMerge w:val="restart"/>
          <w:vAlign w:val="center"/>
        </w:tcPr>
        <w:p w14:paraId="3BF7C9D2" w14:textId="3F9F2009" w:rsidR="004A6BFE" w:rsidRDefault="004A6BFE" w:rsidP="004A6BFE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D083A">
            <w:rPr>
              <w:rFonts w:ascii="Times New Roman" w:hAnsi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 w:rsidR="00EA3284">
            <w:rPr>
              <w:rFonts w:ascii="Times New Roman" w:hAnsi="Times New Roman"/>
              <w:b/>
              <w:sz w:val="24"/>
              <w:szCs w:val="24"/>
            </w:rPr>
            <w:t xml:space="preserve"> REKTÖRLÜĞÜ</w:t>
          </w:r>
        </w:p>
        <w:p w14:paraId="67EB0459" w14:textId="15792B10" w:rsidR="00896B13" w:rsidRPr="006D083A" w:rsidRDefault="00896B13" w:rsidP="004A6BFE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İdari ve Mali İşler Daire Başkanlığı</w:t>
          </w:r>
        </w:p>
        <w:p w14:paraId="2C064346" w14:textId="20DAF980" w:rsidR="004A6BFE" w:rsidRDefault="00EA3284" w:rsidP="006D083A">
          <w:pPr>
            <w:jc w:val="center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Daire Başkanı</w:t>
          </w:r>
          <w:r w:rsidR="006906CD">
            <w:rPr>
              <w:rFonts w:ascii="Times New Roman" w:hAnsi="Times New Roman"/>
              <w:b/>
              <w:sz w:val="24"/>
              <w:szCs w:val="24"/>
            </w:rPr>
            <w:t xml:space="preserve"> Görev Tanımı</w:t>
          </w:r>
        </w:p>
      </w:tc>
      <w:tc>
        <w:tcPr>
          <w:tcW w:w="1630" w:type="dxa"/>
          <w:vAlign w:val="center"/>
        </w:tcPr>
        <w:p w14:paraId="074FA0EF" w14:textId="77777777" w:rsidR="004A6BFE" w:rsidRDefault="004A6BFE" w:rsidP="004A6BFE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Belge Numarası </w:t>
          </w:r>
        </w:p>
      </w:tc>
      <w:tc>
        <w:tcPr>
          <w:tcW w:w="1657" w:type="dxa"/>
        </w:tcPr>
        <w:p w14:paraId="14DDB5C3" w14:textId="530788CA" w:rsidR="004A6BFE" w:rsidRDefault="00EC6EDA" w:rsidP="00EC6EDA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  <w:szCs w:val="22"/>
            </w:rPr>
            <w:t>IMID-GRV-001</w:t>
          </w:r>
        </w:p>
      </w:tc>
    </w:tr>
    <w:tr w:rsidR="004A6BFE" w:rsidRPr="00994151" w14:paraId="08DA87C2" w14:textId="77777777" w:rsidTr="009A78EC">
      <w:trPr>
        <w:trHeight w:val="292"/>
      </w:trPr>
      <w:tc>
        <w:tcPr>
          <w:tcW w:w="1463" w:type="dxa"/>
          <w:vMerge/>
          <w:vAlign w:val="center"/>
        </w:tcPr>
        <w:p w14:paraId="4EB0C6DB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6EC99859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46E67189" w14:textId="77777777" w:rsidR="004A6BFE" w:rsidRDefault="004A6BFE" w:rsidP="004A6BFE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İlk Yayın Tarihi</w:t>
          </w:r>
        </w:p>
      </w:tc>
      <w:tc>
        <w:tcPr>
          <w:tcW w:w="1657" w:type="dxa"/>
        </w:tcPr>
        <w:p w14:paraId="119E817E" w14:textId="3105A3BB" w:rsidR="004A6BFE" w:rsidRDefault="00EC6EDA" w:rsidP="004A6BFE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  <w:szCs w:val="22"/>
            </w:rPr>
            <w:t>05/11/2025</w:t>
          </w:r>
        </w:p>
      </w:tc>
    </w:tr>
    <w:tr w:rsidR="004A6BFE" w:rsidRPr="00994151" w14:paraId="0DA3BC68" w14:textId="77777777" w:rsidTr="009A78EC">
      <w:trPr>
        <w:trHeight w:val="292"/>
      </w:trPr>
      <w:tc>
        <w:tcPr>
          <w:tcW w:w="1463" w:type="dxa"/>
          <w:vMerge/>
          <w:vAlign w:val="center"/>
        </w:tcPr>
        <w:p w14:paraId="4296CDCE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2E6237BF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0901610C" w14:textId="77777777" w:rsidR="004A6BFE" w:rsidRDefault="004A6BFE" w:rsidP="004A6BFE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Güncelleme Tarihi </w:t>
          </w:r>
        </w:p>
      </w:tc>
      <w:tc>
        <w:tcPr>
          <w:tcW w:w="1657" w:type="dxa"/>
        </w:tcPr>
        <w:p w14:paraId="14F4C7DA" w14:textId="77777777" w:rsidR="004A6BFE" w:rsidRDefault="004A6BFE" w:rsidP="004A6BFE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  <w:tr w:rsidR="004A6BFE" w:rsidRPr="00994151" w14:paraId="613FAFD9" w14:textId="77777777" w:rsidTr="009A78EC">
      <w:trPr>
        <w:trHeight w:val="292"/>
      </w:trPr>
      <w:tc>
        <w:tcPr>
          <w:tcW w:w="1463" w:type="dxa"/>
          <w:vMerge/>
          <w:vAlign w:val="center"/>
        </w:tcPr>
        <w:p w14:paraId="5D7F9CD3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03B02997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18383EA7" w14:textId="77777777" w:rsidR="004A6BFE" w:rsidRDefault="004A6BFE" w:rsidP="004A6BFE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Güncelleme No</w:t>
          </w:r>
        </w:p>
      </w:tc>
      <w:tc>
        <w:tcPr>
          <w:tcW w:w="1657" w:type="dxa"/>
        </w:tcPr>
        <w:p w14:paraId="40C85A5E" w14:textId="77777777" w:rsidR="004A6BFE" w:rsidRDefault="004A6BFE" w:rsidP="004A6BFE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</w:tbl>
  <w:p w14:paraId="634A00A8" w14:textId="77777777" w:rsidR="004A6BFE" w:rsidRDefault="004A6B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E2C"/>
    <w:multiLevelType w:val="multilevel"/>
    <w:tmpl w:val="17EE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359C8"/>
    <w:multiLevelType w:val="multilevel"/>
    <w:tmpl w:val="219C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62D2B"/>
    <w:multiLevelType w:val="multilevel"/>
    <w:tmpl w:val="F3B2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E1A93"/>
    <w:multiLevelType w:val="multilevel"/>
    <w:tmpl w:val="3D7E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82782"/>
    <w:multiLevelType w:val="hybridMultilevel"/>
    <w:tmpl w:val="67D83150"/>
    <w:lvl w:ilvl="0" w:tplc="2896754C">
      <w:start w:val="1"/>
      <w:numFmt w:val="decimal"/>
      <w:lvlText w:val="%1."/>
      <w:lvlJc w:val="left"/>
      <w:pPr>
        <w:ind w:left="119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12" w:hanging="360"/>
      </w:pPr>
    </w:lvl>
    <w:lvl w:ilvl="2" w:tplc="FFFFFFFF" w:tentative="1">
      <w:start w:val="1"/>
      <w:numFmt w:val="lowerRoman"/>
      <w:lvlText w:val="%3."/>
      <w:lvlJc w:val="right"/>
      <w:pPr>
        <w:ind w:left="2632" w:hanging="180"/>
      </w:pPr>
    </w:lvl>
    <w:lvl w:ilvl="3" w:tplc="FFFFFFFF" w:tentative="1">
      <w:start w:val="1"/>
      <w:numFmt w:val="decimal"/>
      <w:lvlText w:val="%4."/>
      <w:lvlJc w:val="left"/>
      <w:pPr>
        <w:ind w:left="3352" w:hanging="360"/>
      </w:pPr>
    </w:lvl>
    <w:lvl w:ilvl="4" w:tplc="FFFFFFFF" w:tentative="1">
      <w:start w:val="1"/>
      <w:numFmt w:val="lowerLetter"/>
      <w:lvlText w:val="%5."/>
      <w:lvlJc w:val="left"/>
      <w:pPr>
        <w:ind w:left="4072" w:hanging="360"/>
      </w:pPr>
    </w:lvl>
    <w:lvl w:ilvl="5" w:tplc="FFFFFFFF" w:tentative="1">
      <w:start w:val="1"/>
      <w:numFmt w:val="lowerRoman"/>
      <w:lvlText w:val="%6."/>
      <w:lvlJc w:val="right"/>
      <w:pPr>
        <w:ind w:left="4792" w:hanging="180"/>
      </w:pPr>
    </w:lvl>
    <w:lvl w:ilvl="6" w:tplc="FFFFFFFF" w:tentative="1">
      <w:start w:val="1"/>
      <w:numFmt w:val="decimal"/>
      <w:lvlText w:val="%7."/>
      <w:lvlJc w:val="left"/>
      <w:pPr>
        <w:ind w:left="5512" w:hanging="360"/>
      </w:pPr>
    </w:lvl>
    <w:lvl w:ilvl="7" w:tplc="FFFFFFFF" w:tentative="1">
      <w:start w:val="1"/>
      <w:numFmt w:val="lowerLetter"/>
      <w:lvlText w:val="%8."/>
      <w:lvlJc w:val="left"/>
      <w:pPr>
        <w:ind w:left="6232" w:hanging="360"/>
      </w:pPr>
    </w:lvl>
    <w:lvl w:ilvl="8" w:tplc="FFFFFFFF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5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42E40"/>
    <w:multiLevelType w:val="multilevel"/>
    <w:tmpl w:val="1A16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3E33EF"/>
    <w:multiLevelType w:val="multilevel"/>
    <w:tmpl w:val="4CF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23CE9"/>
    <w:multiLevelType w:val="multilevel"/>
    <w:tmpl w:val="C80E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33B82"/>
    <w:multiLevelType w:val="multilevel"/>
    <w:tmpl w:val="5512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063C5"/>
    <w:multiLevelType w:val="multilevel"/>
    <w:tmpl w:val="843C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3E2857"/>
    <w:multiLevelType w:val="multilevel"/>
    <w:tmpl w:val="AF5C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E97BCF"/>
    <w:multiLevelType w:val="multilevel"/>
    <w:tmpl w:val="2AE0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380389">
    <w:abstractNumId w:val="4"/>
  </w:num>
  <w:num w:numId="2" w16cid:durableId="87121232">
    <w:abstractNumId w:val="5"/>
  </w:num>
  <w:num w:numId="3" w16cid:durableId="2113695479">
    <w:abstractNumId w:val="11"/>
  </w:num>
  <w:num w:numId="4" w16cid:durableId="1240095962">
    <w:abstractNumId w:val="6"/>
  </w:num>
  <w:num w:numId="5" w16cid:durableId="1907716844">
    <w:abstractNumId w:val="0"/>
  </w:num>
  <w:num w:numId="6" w16cid:durableId="332270566">
    <w:abstractNumId w:val="2"/>
  </w:num>
  <w:num w:numId="7" w16cid:durableId="882719231">
    <w:abstractNumId w:val="9"/>
  </w:num>
  <w:num w:numId="8" w16cid:durableId="615673680">
    <w:abstractNumId w:val="8"/>
  </w:num>
  <w:num w:numId="9" w16cid:durableId="460464340">
    <w:abstractNumId w:val="7"/>
  </w:num>
  <w:num w:numId="10" w16cid:durableId="481628398">
    <w:abstractNumId w:val="3"/>
  </w:num>
  <w:num w:numId="11" w16cid:durableId="904610863">
    <w:abstractNumId w:val="1"/>
  </w:num>
  <w:num w:numId="12" w16cid:durableId="289210543">
    <w:abstractNumId w:val="12"/>
  </w:num>
  <w:num w:numId="13" w16cid:durableId="1579899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F6"/>
    <w:rsid w:val="00007C25"/>
    <w:rsid w:val="00066F57"/>
    <w:rsid w:val="000C48F2"/>
    <w:rsid w:val="000F3084"/>
    <w:rsid w:val="001034EE"/>
    <w:rsid w:val="00116D17"/>
    <w:rsid w:val="001360A8"/>
    <w:rsid w:val="001534B9"/>
    <w:rsid w:val="0015448C"/>
    <w:rsid w:val="00196C6E"/>
    <w:rsid w:val="001A52B8"/>
    <w:rsid w:val="001F6F91"/>
    <w:rsid w:val="001F7FE9"/>
    <w:rsid w:val="0021563A"/>
    <w:rsid w:val="00221C10"/>
    <w:rsid w:val="00230780"/>
    <w:rsid w:val="0024205E"/>
    <w:rsid w:val="00247EFE"/>
    <w:rsid w:val="00262E37"/>
    <w:rsid w:val="00263B1A"/>
    <w:rsid w:val="002B3E53"/>
    <w:rsid w:val="002C0D02"/>
    <w:rsid w:val="002D5C33"/>
    <w:rsid w:val="003013E2"/>
    <w:rsid w:val="0030210C"/>
    <w:rsid w:val="00304B25"/>
    <w:rsid w:val="00305D9E"/>
    <w:rsid w:val="00312976"/>
    <w:rsid w:val="00357D42"/>
    <w:rsid w:val="00373A50"/>
    <w:rsid w:val="004262C1"/>
    <w:rsid w:val="00432CE7"/>
    <w:rsid w:val="004544D9"/>
    <w:rsid w:val="00482EFC"/>
    <w:rsid w:val="00496FD6"/>
    <w:rsid w:val="004A6BFE"/>
    <w:rsid w:val="004B6C15"/>
    <w:rsid w:val="004F7A30"/>
    <w:rsid w:val="005059C7"/>
    <w:rsid w:val="00535295"/>
    <w:rsid w:val="00553915"/>
    <w:rsid w:val="0057745D"/>
    <w:rsid w:val="00582EB7"/>
    <w:rsid w:val="0059769B"/>
    <w:rsid w:val="005B0F89"/>
    <w:rsid w:val="005C7081"/>
    <w:rsid w:val="005F4676"/>
    <w:rsid w:val="0060668A"/>
    <w:rsid w:val="00621A74"/>
    <w:rsid w:val="00635BD9"/>
    <w:rsid w:val="00674801"/>
    <w:rsid w:val="006906CD"/>
    <w:rsid w:val="006A7640"/>
    <w:rsid w:val="006C6A0F"/>
    <w:rsid w:val="006D083A"/>
    <w:rsid w:val="006D367B"/>
    <w:rsid w:val="006E1F8D"/>
    <w:rsid w:val="0070725F"/>
    <w:rsid w:val="007117CA"/>
    <w:rsid w:val="0071472E"/>
    <w:rsid w:val="00724493"/>
    <w:rsid w:val="00727CF6"/>
    <w:rsid w:val="00747EBF"/>
    <w:rsid w:val="00776594"/>
    <w:rsid w:val="00777EFE"/>
    <w:rsid w:val="0078549F"/>
    <w:rsid w:val="00790D01"/>
    <w:rsid w:val="007A1E4F"/>
    <w:rsid w:val="007B4066"/>
    <w:rsid w:val="007D17BD"/>
    <w:rsid w:val="007D596F"/>
    <w:rsid w:val="007E405D"/>
    <w:rsid w:val="007E7702"/>
    <w:rsid w:val="00801E12"/>
    <w:rsid w:val="00805F2D"/>
    <w:rsid w:val="008556DF"/>
    <w:rsid w:val="00857F28"/>
    <w:rsid w:val="008668DC"/>
    <w:rsid w:val="0088107F"/>
    <w:rsid w:val="00896B13"/>
    <w:rsid w:val="008E0699"/>
    <w:rsid w:val="008E09FF"/>
    <w:rsid w:val="008E7D0E"/>
    <w:rsid w:val="008F7273"/>
    <w:rsid w:val="00904E18"/>
    <w:rsid w:val="00905986"/>
    <w:rsid w:val="00915D03"/>
    <w:rsid w:val="009205B1"/>
    <w:rsid w:val="00922A00"/>
    <w:rsid w:val="00922E97"/>
    <w:rsid w:val="00935D45"/>
    <w:rsid w:val="00961104"/>
    <w:rsid w:val="00983C2E"/>
    <w:rsid w:val="009A7383"/>
    <w:rsid w:val="009A78EC"/>
    <w:rsid w:val="009C3EB7"/>
    <w:rsid w:val="009C4A8B"/>
    <w:rsid w:val="009F691D"/>
    <w:rsid w:val="00A12623"/>
    <w:rsid w:val="00A16F6D"/>
    <w:rsid w:val="00A3092D"/>
    <w:rsid w:val="00A31A93"/>
    <w:rsid w:val="00A56969"/>
    <w:rsid w:val="00A75B66"/>
    <w:rsid w:val="00A91894"/>
    <w:rsid w:val="00AE3F68"/>
    <w:rsid w:val="00AE4099"/>
    <w:rsid w:val="00AE5B37"/>
    <w:rsid w:val="00B11ACD"/>
    <w:rsid w:val="00B23C24"/>
    <w:rsid w:val="00B34F1F"/>
    <w:rsid w:val="00B53E8E"/>
    <w:rsid w:val="00BF417D"/>
    <w:rsid w:val="00C0454C"/>
    <w:rsid w:val="00C3132D"/>
    <w:rsid w:val="00C85EF2"/>
    <w:rsid w:val="00C90934"/>
    <w:rsid w:val="00C9351F"/>
    <w:rsid w:val="00C97159"/>
    <w:rsid w:val="00CC6C88"/>
    <w:rsid w:val="00CE17EA"/>
    <w:rsid w:val="00D53C2D"/>
    <w:rsid w:val="00D826A6"/>
    <w:rsid w:val="00D85E77"/>
    <w:rsid w:val="00D93067"/>
    <w:rsid w:val="00DB11EA"/>
    <w:rsid w:val="00DD107E"/>
    <w:rsid w:val="00DD4F4C"/>
    <w:rsid w:val="00DD6F38"/>
    <w:rsid w:val="00DD7399"/>
    <w:rsid w:val="00DF18B7"/>
    <w:rsid w:val="00DF2FE0"/>
    <w:rsid w:val="00E26169"/>
    <w:rsid w:val="00E32AE9"/>
    <w:rsid w:val="00E56BAE"/>
    <w:rsid w:val="00E72D25"/>
    <w:rsid w:val="00E80686"/>
    <w:rsid w:val="00EA3284"/>
    <w:rsid w:val="00EB7E6B"/>
    <w:rsid w:val="00EC6682"/>
    <w:rsid w:val="00EC6EDA"/>
    <w:rsid w:val="00ED669C"/>
    <w:rsid w:val="00EE2006"/>
    <w:rsid w:val="00F00D48"/>
    <w:rsid w:val="00F10D5D"/>
    <w:rsid w:val="00F1305E"/>
    <w:rsid w:val="00F247DB"/>
    <w:rsid w:val="00F24D51"/>
    <w:rsid w:val="00F40AEB"/>
    <w:rsid w:val="00F45F1C"/>
    <w:rsid w:val="00F62258"/>
    <w:rsid w:val="00F878A7"/>
    <w:rsid w:val="00F907B0"/>
    <w:rsid w:val="00F92771"/>
    <w:rsid w:val="00F97D8C"/>
    <w:rsid w:val="00FA54A3"/>
    <w:rsid w:val="00FC102D"/>
    <w:rsid w:val="00FC2979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4692A"/>
  <w15:chartTrackingRefBased/>
  <w15:docId w15:val="{75243065-0C89-45C6-A0DC-3F1153CA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F6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7CF6"/>
    <w:pPr>
      <w:spacing w:after="160" w:line="259" w:lineRule="auto"/>
      <w:ind w:left="720"/>
      <w:contextualSpacing/>
    </w:pPr>
    <w:rPr>
      <w:rFonts w:ascii="Calibri" w:eastAsia="Calibri" w:hAnsi="Calibr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727CF6"/>
    <w:rPr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727CF6"/>
  </w:style>
  <w:style w:type="paragraph" w:customStyle="1" w:styleId="Default">
    <w:name w:val="Default"/>
    <w:rsid w:val="002307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B7E6B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6F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96FD6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496F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96FD6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cp:lastModifiedBy>Buket Akyıldız</cp:lastModifiedBy>
  <cp:revision>2</cp:revision>
  <cp:lastPrinted>2024-03-26T07:29:00Z</cp:lastPrinted>
  <dcterms:created xsi:type="dcterms:W3CDTF">2025-11-05T10:27:00Z</dcterms:created>
  <dcterms:modified xsi:type="dcterms:W3CDTF">2025-11-05T10:27:00Z</dcterms:modified>
</cp:coreProperties>
</file>