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84"/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058"/>
      </w:tblGrid>
      <w:tr w:rsidR="007C22CC" w:rsidRPr="00FE0ED6" w14:paraId="1905FEF5" w14:textId="77777777" w:rsidTr="007C22CC">
        <w:trPr>
          <w:trHeight w:val="284"/>
        </w:trPr>
        <w:tc>
          <w:tcPr>
            <w:tcW w:w="3369" w:type="dxa"/>
          </w:tcPr>
          <w:p w14:paraId="0E905769" w14:textId="77777777" w:rsidR="007C22CC" w:rsidRPr="00FE0ED6" w:rsidRDefault="007C22CC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Birim Adı                        </w:t>
            </w:r>
          </w:p>
        </w:tc>
        <w:tc>
          <w:tcPr>
            <w:tcW w:w="7058" w:type="dxa"/>
          </w:tcPr>
          <w:p w14:paraId="52762212" w14:textId="45F7BE90" w:rsidR="007C22CC" w:rsidRPr="00FE0ED6" w:rsidRDefault="004A3E42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Rektörlük</w:t>
            </w:r>
          </w:p>
        </w:tc>
      </w:tr>
      <w:tr w:rsidR="002E40F5" w:rsidRPr="00FE0ED6" w14:paraId="14F71E57" w14:textId="77777777" w:rsidTr="007C22CC">
        <w:trPr>
          <w:trHeight w:val="284"/>
        </w:trPr>
        <w:tc>
          <w:tcPr>
            <w:tcW w:w="3369" w:type="dxa"/>
          </w:tcPr>
          <w:p w14:paraId="3F4DAB8B" w14:textId="2935BFA3" w:rsidR="002E40F5" w:rsidRPr="00FE0ED6" w:rsidRDefault="00CC0733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Görev Adı</w:t>
            </w:r>
          </w:p>
        </w:tc>
        <w:tc>
          <w:tcPr>
            <w:tcW w:w="7058" w:type="dxa"/>
          </w:tcPr>
          <w:p w14:paraId="21BAC3D2" w14:textId="197EBD27" w:rsidR="002E40F5" w:rsidRDefault="00494AFD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Satın Alma Şube Müdürü</w:t>
            </w:r>
          </w:p>
        </w:tc>
      </w:tr>
      <w:tr w:rsidR="002E40F5" w:rsidRPr="00FE0ED6" w14:paraId="6449A21A" w14:textId="77777777" w:rsidTr="007C22CC">
        <w:trPr>
          <w:trHeight w:val="284"/>
        </w:trPr>
        <w:tc>
          <w:tcPr>
            <w:tcW w:w="3369" w:type="dxa"/>
          </w:tcPr>
          <w:p w14:paraId="6E68B40B" w14:textId="6C46C180" w:rsidR="002E40F5" w:rsidRPr="00FE0ED6" w:rsidRDefault="00CC0733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Kadro Adı</w:t>
            </w:r>
          </w:p>
        </w:tc>
        <w:tc>
          <w:tcPr>
            <w:tcW w:w="7058" w:type="dxa"/>
          </w:tcPr>
          <w:p w14:paraId="41D00481" w14:textId="26402744" w:rsidR="002E40F5" w:rsidRDefault="00494AFD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Şube Müdürü</w:t>
            </w:r>
          </w:p>
        </w:tc>
      </w:tr>
      <w:tr w:rsidR="00EB6B8D" w:rsidRPr="00FE0ED6" w14:paraId="33F664C6" w14:textId="77777777" w:rsidTr="007C22CC">
        <w:trPr>
          <w:trHeight w:val="284"/>
        </w:trPr>
        <w:tc>
          <w:tcPr>
            <w:tcW w:w="3369" w:type="dxa"/>
          </w:tcPr>
          <w:p w14:paraId="7F0E9B4A" w14:textId="32ECD5BE" w:rsidR="00EB6B8D" w:rsidRPr="00FE0ED6" w:rsidRDefault="00CC0733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Bağlı Bulunduğu Birim</w:t>
            </w:r>
          </w:p>
        </w:tc>
        <w:tc>
          <w:tcPr>
            <w:tcW w:w="7058" w:type="dxa"/>
          </w:tcPr>
          <w:p w14:paraId="6E68579F" w14:textId="7A0401BF" w:rsidR="00EB6B8D" w:rsidRDefault="00494AFD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94AF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İ</w:t>
            </w:r>
            <w:r w:rsidRPr="00494AF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dari ve Mali </w:t>
            </w:r>
            <w:r w:rsidRPr="00494AF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İş</w:t>
            </w:r>
            <w:r w:rsidRPr="00494AFD">
              <w:rPr>
                <w:rFonts w:ascii="Times New Roman" w:hAnsi="Times New Roman"/>
                <w:color w:val="000000"/>
                <w:sz w:val="23"/>
                <w:szCs w:val="23"/>
              </w:rPr>
              <w:t>ler Daire Ba</w:t>
            </w:r>
            <w:r w:rsidRPr="00494AF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494AFD">
              <w:rPr>
                <w:rFonts w:ascii="Times New Roman" w:hAnsi="Times New Roman"/>
                <w:color w:val="000000"/>
                <w:sz w:val="23"/>
                <w:szCs w:val="23"/>
              </w:rPr>
              <w:t>kanl</w:t>
            </w:r>
            <w:r w:rsidRPr="00494AFD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ığı</w:t>
            </w:r>
          </w:p>
        </w:tc>
      </w:tr>
      <w:tr w:rsidR="00EB6B8D" w:rsidRPr="00FE0ED6" w14:paraId="252D5FC5" w14:textId="77777777" w:rsidTr="007C22CC">
        <w:trPr>
          <w:trHeight w:val="284"/>
        </w:trPr>
        <w:tc>
          <w:tcPr>
            <w:tcW w:w="3369" w:type="dxa"/>
          </w:tcPr>
          <w:p w14:paraId="17FF2CBE" w14:textId="477E687A" w:rsidR="00EB6B8D" w:rsidRPr="00FE0ED6" w:rsidRDefault="00CC0733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Alt Birimi</w:t>
            </w:r>
          </w:p>
        </w:tc>
        <w:tc>
          <w:tcPr>
            <w:tcW w:w="7058" w:type="dxa"/>
          </w:tcPr>
          <w:p w14:paraId="33642D5F" w14:textId="463EB556" w:rsidR="00EB6B8D" w:rsidRDefault="004A3E42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Satın Alma Şube Müdürlüğü</w:t>
            </w:r>
          </w:p>
        </w:tc>
      </w:tr>
      <w:tr w:rsidR="00EB6B8D" w:rsidRPr="00FE0ED6" w14:paraId="5C47C6C9" w14:textId="77777777" w:rsidTr="007C22CC">
        <w:trPr>
          <w:trHeight w:val="284"/>
        </w:trPr>
        <w:tc>
          <w:tcPr>
            <w:tcW w:w="3369" w:type="dxa"/>
          </w:tcPr>
          <w:p w14:paraId="603B8E2E" w14:textId="144C53DC" w:rsidR="00EB6B8D" w:rsidRPr="00FE0ED6" w:rsidRDefault="00CC0733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İletişim İçinde Olunan Birimler</w:t>
            </w:r>
          </w:p>
        </w:tc>
        <w:tc>
          <w:tcPr>
            <w:tcW w:w="7058" w:type="dxa"/>
          </w:tcPr>
          <w:p w14:paraId="67CA706C" w14:textId="7C98199D" w:rsidR="00EB6B8D" w:rsidRDefault="00494AFD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Üniversitemizde </w:t>
            </w:r>
            <w:r w:rsidR="004A3E42">
              <w:rPr>
                <w:rFonts w:ascii="Times New Roman" w:hAnsi="Times New Roman"/>
                <w:color w:val="000000"/>
                <w:sz w:val="23"/>
                <w:szCs w:val="23"/>
              </w:rPr>
              <w:t>Bulunan Akademik</w:t>
            </w:r>
            <w:r w:rsidR="001A7DB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ve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İdari Personeller</w:t>
            </w:r>
          </w:p>
        </w:tc>
      </w:tr>
      <w:tr w:rsidR="002E40F5" w:rsidRPr="00FE0ED6" w14:paraId="3E701849" w14:textId="77777777" w:rsidTr="007C22CC">
        <w:trPr>
          <w:trHeight w:val="284"/>
        </w:trPr>
        <w:tc>
          <w:tcPr>
            <w:tcW w:w="3369" w:type="dxa"/>
          </w:tcPr>
          <w:p w14:paraId="42B38792" w14:textId="2937F3A8" w:rsidR="002E40F5" w:rsidRPr="00FE0ED6" w:rsidRDefault="00CC0733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Yetki Devredilecek Görev Unvanı</w:t>
            </w:r>
          </w:p>
        </w:tc>
        <w:tc>
          <w:tcPr>
            <w:tcW w:w="7058" w:type="dxa"/>
          </w:tcPr>
          <w:p w14:paraId="7C64B491" w14:textId="550D6B37" w:rsidR="002E40F5" w:rsidRDefault="00F7046F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Şube Müdürü/Şef</w:t>
            </w:r>
          </w:p>
        </w:tc>
      </w:tr>
      <w:tr w:rsidR="007C22CC" w:rsidRPr="00FE0ED6" w14:paraId="17004601" w14:textId="77777777" w:rsidTr="007C22CC">
        <w:trPr>
          <w:trHeight w:val="284"/>
        </w:trPr>
        <w:tc>
          <w:tcPr>
            <w:tcW w:w="3369" w:type="dxa"/>
          </w:tcPr>
          <w:p w14:paraId="1612BE7E" w14:textId="5A0FC66F" w:rsidR="007C22CC" w:rsidRPr="00FE0ED6" w:rsidRDefault="00CC0733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Sorumlu Olunan Süreç Numarası</w:t>
            </w:r>
          </w:p>
        </w:tc>
        <w:tc>
          <w:tcPr>
            <w:tcW w:w="7058" w:type="dxa"/>
          </w:tcPr>
          <w:p w14:paraId="6822B82B" w14:textId="32AE1D78" w:rsidR="007C22CC" w:rsidRPr="00FE0ED6" w:rsidRDefault="007C22CC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E45EE" w:rsidRPr="00FE0ED6" w14:paraId="490A92DE" w14:textId="77777777" w:rsidTr="00CE45EE">
        <w:trPr>
          <w:trHeight w:val="6979"/>
        </w:trPr>
        <w:tc>
          <w:tcPr>
            <w:tcW w:w="10427" w:type="dxa"/>
            <w:gridSpan w:val="2"/>
          </w:tcPr>
          <w:p w14:paraId="008A5BED" w14:textId="77777777" w:rsidR="008B419F" w:rsidRPr="00FE0ED6" w:rsidRDefault="0014111B" w:rsidP="00C8509B">
            <w:pPr>
              <w:pStyle w:val="ListeParagraf"/>
              <w:spacing w:before="20" w:after="20" w:line="276" w:lineRule="auto"/>
              <w:ind w:left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ab/>
            </w:r>
          </w:p>
          <w:p w14:paraId="56F5321E" w14:textId="77777777" w:rsidR="00615458" w:rsidRDefault="008B419F" w:rsidP="00C8509B">
            <w:pPr>
              <w:pStyle w:val="ListeParagraf"/>
              <w:spacing w:before="20" w:after="20" w:line="276" w:lineRule="auto"/>
              <w:ind w:left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ab/>
              <w:t>Tanımı</w:t>
            </w:r>
          </w:p>
          <w:p w14:paraId="53CE8778" w14:textId="5F9B281D" w:rsidR="00B73808" w:rsidRDefault="00D267E5" w:rsidP="00D267E5">
            <w:pPr>
              <w:pStyle w:val="ListeParagraf"/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Yalova 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niversitesi 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st y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netimi taraf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ndan belirlenen ama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ve ilkelere uygun olarak; birimin t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m faaliyetleri ile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İlgili, etkenlik ve verimlilik ilkelerine uygun olarak y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r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t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lmesi amac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yla 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al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ış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malar yapmak, ilgili mevzuatlar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ç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erçevesinde idari i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leri y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r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tmek.</w:t>
            </w:r>
          </w:p>
          <w:p w14:paraId="43A929F7" w14:textId="77777777" w:rsidR="00D267E5" w:rsidRDefault="00D267E5" w:rsidP="00D267E5">
            <w:pPr>
              <w:pStyle w:val="ListeParagraf"/>
              <w:spacing w:before="20" w:after="20" w:line="276" w:lineRule="auto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48B6BFA1" w14:textId="25E24D72" w:rsidR="0014552C" w:rsidRPr="0014552C" w:rsidRDefault="0014111B" w:rsidP="00C8509B">
            <w:pPr>
              <w:pStyle w:val="ListeParagraf"/>
              <w:spacing w:before="20" w:after="20" w:line="276" w:lineRule="auto"/>
              <w:ind w:left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ab/>
            </w:r>
            <w:r w:rsidR="00CB1D58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1</w:t>
            </w:r>
            <w:r w:rsidR="008D1CB1"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-</w:t>
            </w:r>
            <w:r w:rsidR="004953BC"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Görev, Yetki</w:t>
            </w:r>
            <w:r w:rsidR="008D1CB1"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ve Sorumluluklar</w:t>
            </w:r>
          </w:p>
          <w:p w14:paraId="73309D89" w14:textId="09ACB83E" w:rsidR="0014552C" w:rsidRPr="0014552C" w:rsidRDefault="00D267E5" w:rsidP="0014552C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="0014552C">
              <w:rPr>
                <w:rFonts w:ascii="Times New Roman" w:hAnsi="Times New Roman"/>
                <w:color w:val="000000"/>
              </w:rPr>
              <w:t>Şube Müdürlüğüne</w:t>
            </w:r>
            <w:r w:rsidR="0014552C"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ba</w:t>
            </w:r>
            <w:r w:rsidR="0014552C"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="0014552C"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l</w:t>
            </w:r>
            <w:r w:rsidR="0014552C"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="0014552C"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birimlerin gerekli t</w:t>
            </w:r>
            <w:r w:rsidR="0014552C"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="0014552C"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m i</w:t>
            </w:r>
            <w:r w:rsidR="0014552C"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="0014552C"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ve i</w:t>
            </w:r>
            <w:r w:rsidR="0014552C"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="0014552C"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lemlerin d</w:t>
            </w:r>
            <w:r w:rsidR="0014552C"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="0014552C"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zenli bir </w:t>
            </w:r>
            <w:r w:rsidR="0014552C"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="0014552C"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ekilde yap</w:t>
            </w:r>
            <w:r w:rsidR="0014552C"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="0014552C"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lmas</w:t>
            </w:r>
            <w:r w:rsidR="0014552C"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="0014552C"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</w:t>
            </w:r>
            <w:r w:rsidR="0014552C"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="0014552C"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 sa</w:t>
            </w:r>
            <w:r w:rsidR="0014552C"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="0014552C"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lamak</w:t>
            </w:r>
          </w:p>
          <w:p w14:paraId="2B188D14" w14:textId="77777777" w:rsidR="0014552C" w:rsidRPr="0014552C" w:rsidRDefault="0014552C" w:rsidP="0014552C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niversitemize ait t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m birimlerinin ihale yoluyla al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nacak demirba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, makine-te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hizat, bilgisayar, yaz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l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m, donan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m sat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 al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mlar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yapmak.</w:t>
            </w:r>
          </w:p>
          <w:p w14:paraId="67E8F8ED" w14:textId="77777777" w:rsidR="0014552C" w:rsidRPr="0014552C" w:rsidRDefault="0014552C" w:rsidP="0014552C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Y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l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b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t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eleri ile 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denekleri toplu olarak verilen b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t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e tertiplerindeki 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deneklerin detay programlar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haz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rlamak ve ihtiyac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 t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r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ne g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re al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mlar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 ger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ekle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mesini koordine etmek.</w:t>
            </w:r>
          </w:p>
          <w:p w14:paraId="6FA292EE" w14:textId="77777777" w:rsidR="0014552C" w:rsidRPr="0014552C" w:rsidRDefault="0014552C" w:rsidP="0014552C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ube M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d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rl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üğü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nde yeni 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ç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al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maya ba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layan personele oryantasyon (i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e al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t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rma) e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itimi vermek.</w:t>
            </w:r>
          </w:p>
          <w:p w14:paraId="4AEBB7CF" w14:textId="2F32DFD4" w:rsidR="0014552C" w:rsidRPr="0014552C" w:rsidRDefault="0014552C" w:rsidP="0014552C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Sat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alma biriminde ihale yolu ile ve do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rudan teminle yap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lan t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m i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lemlerin y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r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rl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kte olan kanun ve y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netmeliklere uygun bir 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ekilde yap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lmas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sa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lamak.</w:t>
            </w:r>
          </w:p>
          <w:p w14:paraId="4FF76A12" w14:textId="77777777" w:rsidR="0014552C" w:rsidRPr="0014552C" w:rsidRDefault="0014552C" w:rsidP="0014552C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B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t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 i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ve i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lemlerinde Daire Ba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kan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na kar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birinci derece sorumludur. Birimdeki di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er 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ube m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d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rl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kleri ile koordinasyonu sa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lamak.</w:t>
            </w:r>
          </w:p>
          <w:p w14:paraId="737EDDC2" w14:textId="142369E6" w:rsidR="00D267E5" w:rsidRPr="0014552C" w:rsidRDefault="0014552C" w:rsidP="0014552C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Ü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st y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netici veya y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ö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neticileri taraf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ndan verilen di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er i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leri ve i</w:t>
            </w:r>
            <w:r w:rsidRPr="0014552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14552C">
              <w:rPr>
                <w:rFonts w:ascii="Times New Roman" w:hAnsi="Times New Roman"/>
                <w:color w:val="000000"/>
                <w:sz w:val="23"/>
                <w:szCs w:val="23"/>
              </w:rPr>
              <w:t>lemleri yapmak.</w:t>
            </w:r>
          </w:p>
          <w:p w14:paraId="0CBAD4AA" w14:textId="0972A335" w:rsidR="000D01C9" w:rsidRDefault="00D267E5" w:rsidP="00D267E5">
            <w:pPr>
              <w:pStyle w:val="ListeParagraf"/>
              <w:numPr>
                <w:ilvl w:val="0"/>
                <w:numId w:val="7"/>
              </w:num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Personelin devam-devams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zl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ığı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n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ı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takip etmek ve bu konuda gerekli i</w:t>
            </w:r>
            <w:r w:rsidRPr="00D267E5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D267E5">
              <w:rPr>
                <w:rFonts w:ascii="Times New Roman" w:hAnsi="Times New Roman"/>
                <w:color w:val="000000"/>
                <w:sz w:val="23"/>
                <w:szCs w:val="23"/>
              </w:rPr>
              <w:t>lemleri yapmak.</w:t>
            </w:r>
          </w:p>
          <w:p w14:paraId="2FE1F195" w14:textId="566AE2BE" w:rsidR="007C22CC" w:rsidRPr="00D267E5" w:rsidRDefault="007C22CC" w:rsidP="00D267E5">
            <w:pPr>
              <w:spacing w:before="20" w:after="20"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14:paraId="09FDA817" w14:textId="77777777" w:rsidR="00C8509B" w:rsidRPr="00FE0ED6" w:rsidRDefault="00C8509B" w:rsidP="00C8509B">
            <w:pPr>
              <w:pStyle w:val="ListeParagraf"/>
              <w:spacing w:before="20" w:after="20" w:line="276" w:lineRule="auto"/>
              <w:ind w:left="426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3D7CAF59" w14:textId="7C094C87" w:rsidR="00152A8D" w:rsidRPr="00FF0E10" w:rsidRDefault="00152A8D" w:rsidP="00FF0E10">
            <w:pPr>
              <w:pStyle w:val="ListeParagraf"/>
              <w:spacing w:before="20" w:after="20" w:line="276" w:lineRule="auto"/>
              <w:ind w:left="426" w:hanging="284"/>
              <w:jc w:val="both"/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  <w:tab/>
            </w:r>
            <w:r w:rsidR="00CB1D58"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  <w:t>2</w:t>
            </w:r>
            <w:r w:rsidRPr="00FE0ED6"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  <w:t>-</w:t>
            </w:r>
            <w:r w:rsidR="00C8509B" w:rsidRPr="00FE0ED6"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  <w:t>Görevi ile İlgili Mevzuat</w:t>
            </w:r>
          </w:p>
          <w:p w14:paraId="206DAC94" w14:textId="1A5F4FF3" w:rsidR="00FF0E10" w:rsidRPr="00FF0E10" w:rsidRDefault="00FF0E10" w:rsidP="00FF0E10">
            <w:pPr>
              <w:pStyle w:val="ListeParagraf"/>
              <w:numPr>
                <w:ilvl w:val="0"/>
                <w:numId w:val="7"/>
              </w:numPr>
              <w:spacing w:before="20" w:after="20"/>
              <w:ind w:right="22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F0E10">
              <w:rPr>
                <w:rFonts w:ascii="Times New Roman" w:hAnsi="Times New Roman"/>
                <w:sz w:val="23"/>
                <w:szCs w:val="23"/>
              </w:rPr>
              <w:t>657 Say</w:t>
            </w:r>
            <w:r w:rsidRPr="00FF0E10">
              <w:rPr>
                <w:rFonts w:ascii="Times New Roman" w:hAnsi="Times New Roman" w:hint="eastAsia"/>
                <w:sz w:val="23"/>
                <w:szCs w:val="23"/>
              </w:rPr>
              <w:t>ı</w:t>
            </w:r>
            <w:r w:rsidRPr="00FF0E10">
              <w:rPr>
                <w:rFonts w:ascii="Times New Roman" w:hAnsi="Times New Roman"/>
                <w:sz w:val="23"/>
                <w:szCs w:val="23"/>
              </w:rPr>
              <w:t>l</w:t>
            </w:r>
            <w:r w:rsidRPr="00FF0E10">
              <w:rPr>
                <w:rFonts w:ascii="Times New Roman" w:hAnsi="Times New Roman" w:hint="eastAsia"/>
                <w:sz w:val="23"/>
                <w:szCs w:val="23"/>
              </w:rPr>
              <w:t>ı</w:t>
            </w:r>
            <w:r w:rsidRPr="00FF0E10">
              <w:rPr>
                <w:rFonts w:ascii="Times New Roman" w:hAnsi="Times New Roman"/>
                <w:sz w:val="23"/>
                <w:szCs w:val="23"/>
              </w:rPr>
              <w:t xml:space="preserve"> Devlet Memurlar</w:t>
            </w:r>
            <w:r w:rsidRPr="00FF0E10">
              <w:rPr>
                <w:rFonts w:ascii="Times New Roman" w:hAnsi="Times New Roman" w:hint="eastAsia"/>
                <w:sz w:val="23"/>
                <w:szCs w:val="23"/>
              </w:rPr>
              <w:t>ı</w:t>
            </w:r>
            <w:r w:rsidRPr="00FF0E10">
              <w:rPr>
                <w:rFonts w:ascii="Times New Roman" w:hAnsi="Times New Roman"/>
                <w:sz w:val="23"/>
                <w:szCs w:val="23"/>
              </w:rPr>
              <w:t xml:space="preserve"> Kanunu</w:t>
            </w:r>
          </w:p>
          <w:p w14:paraId="6905E540" w14:textId="146DEE9F" w:rsidR="00FF0E10" w:rsidRPr="00FF0E10" w:rsidRDefault="00FF0E10" w:rsidP="00FF0E10">
            <w:pPr>
              <w:pStyle w:val="ListeParagraf"/>
              <w:numPr>
                <w:ilvl w:val="0"/>
                <w:numId w:val="7"/>
              </w:numPr>
              <w:spacing w:before="20" w:after="20"/>
              <w:ind w:right="22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F0E10">
              <w:rPr>
                <w:rFonts w:ascii="Times New Roman" w:hAnsi="Times New Roman"/>
                <w:sz w:val="23"/>
                <w:szCs w:val="23"/>
              </w:rPr>
              <w:t>4734 Say</w:t>
            </w:r>
            <w:r w:rsidRPr="00FF0E10">
              <w:rPr>
                <w:rFonts w:ascii="Times New Roman" w:hAnsi="Times New Roman" w:hint="eastAsia"/>
                <w:sz w:val="23"/>
                <w:szCs w:val="23"/>
              </w:rPr>
              <w:t>ı</w:t>
            </w:r>
            <w:r w:rsidRPr="00FF0E10">
              <w:rPr>
                <w:rFonts w:ascii="Times New Roman" w:hAnsi="Times New Roman"/>
                <w:sz w:val="23"/>
                <w:szCs w:val="23"/>
              </w:rPr>
              <w:t>l</w:t>
            </w:r>
            <w:r w:rsidRPr="00FF0E10">
              <w:rPr>
                <w:rFonts w:ascii="Times New Roman" w:hAnsi="Times New Roman" w:hint="eastAsia"/>
                <w:sz w:val="23"/>
                <w:szCs w:val="23"/>
              </w:rPr>
              <w:t>ı</w:t>
            </w:r>
            <w:r w:rsidRPr="00FF0E10">
              <w:rPr>
                <w:rFonts w:ascii="Times New Roman" w:hAnsi="Times New Roman"/>
                <w:sz w:val="23"/>
                <w:szCs w:val="23"/>
              </w:rPr>
              <w:t xml:space="preserve"> Kamu </w:t>
            </w:r>
            <w:r w:rsidRPr="00FF0E10">
              <w:rPr>
                <w:rFonts w:ascii="Times New Roman" w:hAnsi="Times New Roman" w:hint="eastAsia"/>
                <w:sz w:val="23"/>
                <w:szCs w:val="23"/>
              </w:rPr>
              <w:t>İ</w:t>
            </w:r>
            <w:r w:rsidRPr="00FF0E10">
              <w:rPr>
                <w:rFonts w:ascii="Times New Roman" w:hAnsi="Times New Roman"/>
                <w:sz w:val="23"/>
                <w:szCs w:val="23"/>
              </w:rPr>
              <w:t>hale Kanunu</w:t>
            </w:r>
          </w:p>
          <w:p w14:paraId="744CDFE4" w14:textId="3075DF17" w:rsidR="00FF0E10" w:rsidRPr="00FF0E10" w:rsidRDefault="00FF0E10" w:rsidP="00FF0E10">
            <w:pPr>
              <w:pStyle w:val="ListeParagraf"/>
              <w:numPr>
                <w:ilvl w:val="0"/>
                <w:numId w:val="7"/>
              </w:numPr>
              <w:spacing w:before="20" w:after="20"/>
              <w:ind w:right="22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F0E10">
              <w:rPr>
                <w:rFonts w:ascii="Times New Roman" w:hAnsi="Times New Roman"/>
                <w:sz w:val="23"/>
                <w:szCs w:val="23"/>
              </w:rPr>
              <w:t>5018 Say</w:t>
            </w:r>
            <w:r w:rsidRPr="00FF0E10">
              <w:rPr>
                <w:rFonts w:ascii="Times New Roman" w:hAnsi="Times New Roman" w:hint="eastAsia"/>
                <w:sz w:val="23"/>
                <w:szCs w:val="23"/>
              </w:rPr>
              <w:t>ı</w:t>
            </w:r>
            <w:r w:rsidRPr="00FF0E10">
              <w:rPr>
                <w:rFonts w:ascii="Times New Roman" w:hAnsi="Times New Roman"/>
                <w:sz w:val="23"/>
                <w:szCs w:val="23"/>
              </w:rPr>
              <w:t>l</w:t>
            </w:r>
            <w:r w:rsidRPr="00FF0E10">
              <w:rPr>
                <w:rFonts w:ascii="Times New Roman" w:hAnsi="Times New Roman" w:hint="eastAsia"/>
                <w:sz w:val="23"/>
                <w:szCs w:val="23"/>
              </w:rPr>
              <w:t>ı</w:t>
            </w:r>
            <w:r w:rsidRPr="00FF0E10">
              <w:rPr>
                <w:rFonts w:ascii="Times New Roman" w:hAnsi="Times New Roman"/>
                <w:sz w:val="23"/>
                <w:szCs w:val="23"/>
              </w:rPr>
              <w:t xml:space="preserve"> Kamu Mali Y</w:t>
            </w:r>
            <w:r w:rsidRPr="00FF0E10">
              <w:rPr>
                <w:rFonts w:ascii="Times New Roman" w:hAnsi="Times New Roman" w:hint="eastAsia"/>
                <w:sz w:val="23"/>
                <w:szCs w:val="23"/>
              </w:rPr>
              <w:t>ö</w:t>
            </w:r>
            <w:r w:rsidRPr="00FF0E10">
              <w:rPr>
                <w:rFonts w:ascii="Times New Roman" w:hAnsi="Times New Roman"/>
                <w:sz w:val="23"/>
                <w:szCs w:val="23"/>
              </w:rPr>
              <w:t>netimi ve Kontrol Kanunu</w:t>
            </w:r>
          </w:p>
          <w:p w14:paraId="4B52E700" w14:textId="2A70478E" w:rsidR="00FF0E10" w:rsidRPr="00FE0ED6" w:rsidRDefault="00FF0E10" w:rsidP="00FF0E10">
            <w:pPr>
              <w:pStyle w:val="ListeParagraf"/>
              <w:numPr>
                <w:ilvl w:val="0"/>
                <w:numId w:val="7"/>
              </w:numPr>
              <w:spacing w:before="20" w:after="20" w:line="240" w:lineRule="auto"/>
              <w:ind w:right="22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F0E10">
              <w:rPr>
                <w:rFonts w:ascii="Times New Roman" w:hAnsi="Times New Roman"/>
                <w:sz w:val="23"/>
                <w:szCs w:val="23"/>
              </w:rPr>
              <w:t>Ta</w:t>
            </w:r>
            <w:r w:rsidRPr="00FF0E10">
              <w:rPr>
                <w:rFonts w:ascii="Times New Roman" w:hAnsi="Times New Roman" w:hint="eastAsia"/>
                <w:sz w:val="23"/>
                <w:szCs w:val="23"/>
              </w:rPr>
              <w:t>şı</w:t>
            </w:r>
            <w:r w:rsidRPr="00FF0E10">
              <w:rPr>
                <w:rFonts w:ascii="Times New Roman" w:hAnsi="Times New Roman"/>
                <w:sz w:val="23"/>
                <w:szCs w:val="23"/>
              </w:rPr>
              <w:t>n</w:t>
            </w:r>
            <w:r w:rsidRPr="00FF0E10">
              <w:rPr>
                <w:rFonts w:ascii="Times New Roman" w:hAnsi="Times New Roman" w:hint="eastAsia"/>
                <w:sz w:val="23"/>
                <w:szCs w:val="23"/>
              </w:rPr>
              <w:t>ı</w:t>
            </w:r>
            <w:r w:rsidRPr="00FF0E10">
              <w:rPr>
                <w:rFonts w:ascii="Times New Roman" w:hAnsi="Times New Roman"/>
                <w:sz w:val="23"/>
                <w:szCs w:val="23"/>
              </w:rPr>
              <w:t>r Mal Y</w:t>
            </w:r>
            <w:r w:rsidRPr="00FF0E10">
              <w:rPr>
                <w:rFonts w:ascii="Times New Roman" w:hAnsi="Times New Roman" w:hint="eastAsia"/>
                <w:sz w:val="23"/>
                <w:szCs w:val="23"/>
              </w:rPr>
              <w:t>ö</w:t>
            </w:r>
            <w:r w:rsidRPr="00FF0E10">
              <w:rPr>
                <w:rFonts w:ascii="Times New Roman" w:hAnsi="Times New Roman"/>
                <w:sz w:val="23"/>
                <w:szCs w:val="23"/>
              </w:rPr>
              <w:t>netmeli</w:t>
            </w:r>
            <w:r w:rsidRPr="00FF0E10">
              <w:rPr>
                <w:rFonts w:ascii="Times New Roman" w:hAnsi="Times New Roman" w:hint="eastAsia"/>
                <w:sz w:val="23"/>
                <w:szCs w:val="23"/>
              </w:rPr>
              <w:t>ğ</w:t>
            </w:r>
            <w:r w:rsidRPr="00FF0E10">
              <w:rPr>
                <w:rFonts w:ascii="Times New Roman" w:hAnsi="Times New Roman"/>
                <w:sz w:val="23"/>
                <w:szCs w:val="23"/>
              </w:rPr>
              <w:t>i</w:t>
            </w:r>
          </w:p>
          <w:p w14:paraId="67EEA3B0" w14:textId="77777777" w:rsidR="00152A8D" w:rsidRPr="00FE0ED6" w:rsidRDefault="00152A8D" w:rsidP="00D267E5">
            <w:pPr>
              <w:pStyle w:val="ListeParagraf"/>
              <w:spacing w:before="20" w:after="20" w:line="240" w:lineRule="auto"/>
              <w:ind w:right="2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</w:tbl>
    <w:p w14:paraId="35B1391F" w14:textId="77777777" w:rsidR="00D95B0E" w:rsidRDefault="00C8509B" w:rsidP="00C8509B">
      <w:pPr>
        <w:spacing w:before="20" w:after="20"/>
      </w:pPr>
      <w:r>
        <w:tab/>
      </w:r>
    </w:p>
    <w:p w14:paraId="6AE9385F" w14:textId="77777777" w:rsidR="00B95889" w:rsidRPr="00B95889" w:rsidRDefault="00B95889" w:rsidP="00B95889"/>
    <w:p w14:paraId="102473C0" w14:textId="77777777" w:rsidR="00B95889" w:rsidRPr="00B95889" w:rsidRDefault="00B95889" w:rsidP="00B95889"/>
    <w:p w14:paraId="61793B21" w14:textId="77777777" w:rsidR="00B95889" w:rsidRPr="00B95889" w:rsidRDefault="00B95889" w:rsidP="00B95889">
      <w:pPr>
        <w:jc w:val="right"/>
      </w:pPr>
    </w:p>
    <w:sectPr w:rsidR="00B95889" w:rsidRPr="00B95889" w:rsidSect="00FE0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418" w:bottom="102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4495" w14:textId="77777777" w:rsidR="00126B13" w:rsidRDefault="00126B13" w:rsidP="00A067F2">
      <w:r>
        <w:separator/>
      </w:r>
    </w:p>
  </w:endnote>
  <w:endnote w:type="continuationSeparator" w:id="0">
    <w:p w14:paraId="29969CC7" w14:textId="77777777" w:rsidR="00126B13" w:rsidRDefault="00126B13" w:rsidP="00A0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charset w:val="C8"/>
    <w:family w:val="roman"/>
    <w:pitch w:val="variable"/>
    <w:sig w:usb0="00000001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717D" w14:textId="77777777" w:rsidR="00F7046F" w:rsidRDefault="00F704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6733" w14:textId="77777777" w:rsidR="0014111B" w:rsidRPr="00B95889" w:rsidRDefault="0014111B">
    <w:pPr>
      <w:pStyle w:val="AltBilgi"/>
      <w:jc w:val="right"/>
      <w:rPr>
        <w:rFonts w:ascii="Times New Roman" w:hAnsi="Times New Roman"/>
        <w:sz w:val="18"/>
        <w:szCs w:val="16"/>
      </w:rPr>
    </w:pPr>
    <w:r w:rsidRPr="00B95889">
      <w:rPr>
        <w:rFonts w:ascii="Times New Roman" w:hAnsi="Times New Roman"/>
        <w:sz w:val="18"/>
        <w:szCs w:val="16"/>
      </w:rPr>
      <w:fldChar w:fldCharType="begin"/>
    </w:r>
    <w:r w:rsidRPr="00B95889">
      <w:rPr>
        <w:rFonts w:ascii="Times New Roman" w:hAnsi="Times New Roman"/>
        <w:sz w:val="18"/>
        <w:szCs w:val="16"/>
      </w:rPr>
      <w:instrText>PAGE   \* MERGEFORMAT</w:instrText>
    </w:r>
    <w:r w:rsidRPr="00B95889">
      <w:rPr>
        <w:rFonts w:ascii="Times New Roman" w:hAnsi="Times New Roman"/>
        <w:sz w:val="18"/>
        <w:szCs w:val="16"/>
      </w:rPr>
      <w:fldChar w:fldCharType="separate"/>
    </w:r>
    <w:r w:rsidRPr="00B95889">
      <w:rPr>
        <w:rFonts w:ascii="Times New Roman" w:hAnsi="Times New Roman"/>
        <w:sz w:val="18"/>
        <w:szCs w:val="16"/>
      </w:rPr>
      <w:t>2</w:t>
    </w:r>
    <w:r w:rsidRPr="00B95889">
      <w:rPr>
        <w:rFonts w:ascii="Times New Roman" w:hAnsi="Times New Roman"/>
        <w:sz w:val="18"/>
        <w:szCs w:val="16"/>
      </w:rPr>
      <w:fldChar w:fldCharType="end"/>
    </w:r>
  </w:p>
  <w:p w14:paraId="26BAE732" w14:textId="77777777" w:rsidR="0014111B" w:rsidRDefault="001411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626A" w14:textId="77777777" w:rsidR="008B419F" w:rsidRPr="0016163B" w:rsidRDefault="008B419F" w:rsidP="008B419F">
    <w:pPr>
      <w:pStyle w:val="AltBilgi"/>
      <w:jc w:val="right"/>
      <w:rPr>
        <w:sz w:val="18"/>
        <w:szCs w:val="16"/>
      </w:rPr>
    </w:pPr>
    <w:r w:rsidRPr="0016163B">
      <w:rPr>
        <w:sz w:val="18"/>
        <w:szCs w:val="16"/>
      </w:rPr>
      <w:fldChar w:fldCharType="begin"/>
    </w:r>
    <w:r w:rsidRPr="0016163B">
      <w:rPr>
        <w:sz w:val="18"/>
        <w:szCs w:val="16"/>
      </w:rPr>
      <w:instrText>PAGE   \* MERGEFORMAT</w:instrText>
    </w:r>
    <w:r w:rsidRPr="0016163B">
      <w:rPr>
        <w:sz w:val="18"/>
        <w:szCs w:val="16"/>
      </w:rPr>
      <w:fldChar w:fldCharType="separate"/>
    </w:r>
    <w:r w:rsidRPr="0016163B">
      <w:rPr>
        <w:sz w:val="18"/>
        <w:szCs w:val="16"/>
      </w:rPr>
      <w:t>2</w:t>
    </w:r>
    <w:r w:rsidRPr="0016163B">
      <w:rPr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A0BE" w14:textId="77777777" w:rsidR="00126B13" w:rsidRDefault="00126B13" w:rsidP="00A067F2">
      <w:r>
        <w:separator/>
      </w:r>
    </w:p>
  </w:footnote>
  <w:footnote w:type="continuationSeparator" w:id="0">
    <w:p w14:paraId="3C4E35D2" w14:textId="77777777" w:rsidR="00126B13" w:rsidRDefault="00126B13" w:rsidP="00A0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0C2F" w14:textId="77777777" w:rsidR="00F7046F" w:rsidRDefault="00F704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BF53" w14:textId="77777777" w:rsidR="00F7046F" w:rsidRDefault="00F7046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8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22"/>
      <w:gridCol w:w="5029"/>
      <w:gridCol w:w="1630"/>
      <w:gridCol w:w="1657"/>
    </w:tblGrid>
    <w:tr w:rsidR="00F7046F" w:rsidRPr="00994151" w14:paraId="4E0F9121" w14:textId="77777777" w:rsidTr="00FC38CC">
      <w:trPr>
        <w:trHeight w:val="292"/>
      </w:trPr>
      <w:tc>
        <w:tcPr>
          <w:tcW w:w="1922" w:type="dxa"/>
          <w:vMerge w:val="restart"/>
          <w:vAlign w:val="center"/>
        </w:tcPr>
        <w:p w14:paraId="32082EDA" w14:textId="455D4A23" w:rsidR="00F7046F" w:rsidRDefault="00F7046F" w:rsidP="00F7046F">
          <w:pPr>
            <w:pStyle w:val="stBilgi"/>
            <w:jc w:val="center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noProof/>
              <w:snapToGrid/>
              <w:szCs w:val="22"/>
            </w:rPr>
            <w:drawing>
              <wp:inline distT="0" distB="0" distL="0" distR="0" wp14:anchorId="7D33AC00" wp14:editId="045ED6A6">
                <wp:extent cx="619125" cy="771525"/>
                <wp:effectExtent l="0" t="0" r="0" b="0"/>
                <wp:docPr id="1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vMerge w:val="restart"/>
          <w:vAlign w:val="center"/>
        </w:tcPr>
        <w:p w14:paraId="7EFA248D" w14:textId="4DA17160" w:rsidR="00F7046F" w:rsidRDefault="00F7046F" w:rsidP="00F7046F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8509B">
            <w:rPr>
              <w:rFonts w:ascii="Times New Roman" w:hAnsi="Times New Roman"/>
              <w:b/>
              <w:sz w:val="24"/>
              <w:szCs w:val="24"/>
            </w:rPr>
            <w:t>T.C.                                                                                                                                                                                                          YALOVA ÜNİVERSİTESİ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REKTÖRLÜĞÜ</w:t>
          </w:r>
        </w:p>
        <w:p w14:paraId="61929C13" w14:textId="2F3582F9" w:rsidR="00F7046F" w:rsidRPr="00C8509B" w:rsidRDefault="00F7046F" w:rsidP="00F7046F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İdari ve Mali İşler Daire Başkanlığı</w:t>
          </w:r>
        </w:p>
        <w:p w14:paraId="5D5940BD" w14:textId="298E6705" w:rsidR="00F7046F" w:rsidRDefault="00F7046F" w:rsidP="00F7046F">
          <w:pPr>
            <w:jc w:val="center"/>
            <w:rPr>
              <w:rFonts w:ascii="Times New Roman" w:hAnsi="Times New Roman"/>
              <w:b/>
              <w:szCs w:val="22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Satın Alma</w:t>
          </w:r>
          <w:r w:rsidRPr="00BE0BC3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Pr="00BE0BC3">
            <w:rPr>
              <w:rFonts w:ascii="Times New Roman" w:hAnsi="Times New Roman" w:hint="eastAsia"/>
              <w:b/>
              <w:sz w:val="24"/>
              <w:szCs w:val="24"/>
            </w:rPr>
            <w:t>Ş</w:t>
          </w:r>
          <w:r w:rsidRPr="00BE0BC3">
            <w:rPr>
              <w:rFonts w:ascii="Times New Roman" w:hAnsi="Times New Roman"/>
              <w:b/>
              <w:sz w:val="24"/>
              <w:szCs w:val="24"/>
            </w:rPr>
            <w:t>ube M</w:t>
          </w:r>
          <w:r w:rsidRPr="00BE0BC3">
            <w:rPr>
              <w:rFonts w:ascii="Times New Roman" w:hAnsi="Times New Roman" w:hint="eastAsia"/>
              <w:b/>
              <w:sz w:val="24"/>
              <w:szCs w:val="24"/>
            </w:rPr>
            <w:t>ü</w:t>
          </w:r>
          <w:r w:rsidRPr="00BE0BC3">
            <w:rPr>
              <w:rFonts w:ascii="Times New Roman" w:hAnsi="Times New Roman"/>
              <w:b/>
              <w:sz w:val="24"/>
              <w:szCs w:val="24"/>
            </w:rPr>
            <w:t>d</w:t>
          </w:r>
          <w:r w:rsidRPr="00BE0BC3">
            <w:rPr>
              <w:rFonts w:ascii="Times New Roman" w:hAnsi="Times New Roman" w:hint="eastAsia"/>
              <w:b/>
              <w:sz w:val="24"/>
              <w:szCs w:val="24"/>
            </w:rPr>
            <w:t>ü</w:t>
          </w:r>
          <w:r w:rsidRPr="00BE0BC3">
            <w:rPr>
              <w:rFonts w:ascii="Times New Roman" w:hAnsi="Times New Roman"/>
              <w:b/>
              <w:sz w:val="24"/>
              <w:szCs w:val="24"/>
            </w:rPr>
            <w:t>r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ü </w:t>
          </w:r>
          <w:r w:rsidRPr="00C8509B">
            <w:rPr>
              <w:rFonts w:ascii="Times New Roman" w:hAnsi="Times New Roman"/>
              <w:b/>
              <w:sz w:val="24"/>
              <w:szCs w:val="24"/>
            </w:rPr>
            <w:t>Görev Tanımı</w:t>
          </w:r>
        </w:p>
      </w:tc>
      <w:tc>
        <w:tcPr>
          <w:tcW w:w="1630" w:type="dxa"/>
          <w:vAlign w:val="center"/>
        </w:tcPr>
        <w:p w14:paraId="441574E4" w14:textId="77777777" w:rsidR="00F7046F" w:rsidRDefault="00F7046F" w:rsidP="00F7046F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Belge Numarası </w:t>
          </w:r>
        </w:p>
      </w:tc>
      <w:tc>
        <w:tcPr>
          <w:tcW w:w="1657" w:type="dxa"/>
        </w:tcPr>
        <w:p w14:paraId="06322DB1" w14:textId="15B094CC" w:rsidR="00F7046F" w:rsidRDefault="00F7046F" w:rsidP="00F7046F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  <w:szCs w:val="22"/>
            </w:rPr>
            <w:t>IMID-GRV-003</w:t>
          </w:r>
        </w:p>
      </w:tc>
    </w:tr>
    <w:tr w:rsidR="00F7046F" w:rsidRPr="00994151" w14:paraId="23093B4C" w14:textId="77777777" w:rsidTr="00FC38CC">
      <w:trPr>
        <w:trHeight w:val="292"/>
      </w:trPr>
      <w:tc>
        <w:tcPr>
          <w:tcW w:w="1922" w:type="dxa"/>
          <w:vMerge/>
          <w:vAlign w:val="center"/>
        </w:tcPr>
        <w:p w14:paraId="463F70CF" w14:textId="77777777" w:rsidR="00F7046F" w:rsidRDefault="00F7046F" w:rsidP="00F7046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5029" w:type="dxa"/>
          <w:vMerge/>
          <w:vAlign w:val="center"/>
        </w:tcPr>
        <w:p w14:paraId="0AD79C87" w14:textId="77777777" w:rsidR="00F7046F" w:rsidRDefault="00F7046F" w:rsidP="00F7046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1630" w:type="dxa"/>
          <w:vAlign w:val="center"/>
        </w:tcPr>
        <w:p w14:paraId="0C9CAD08" w14:textId="77777777" w:rsidR="00F7046F" w:rsidRDefault="00F7046F" w:rsidP="00F7046F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İlk Yayın Tarihi</w:t>
          </w:r>
        </w:p>
      </w:tc>
      <w:tc>
        <w:tcPr>
          <w:tcW w:w="1657" w:type="dxa"/>
        </w:tcPr>
        <w:p w14:paraId="71A6B20B" w14:textId="28D3E433" w:rsidR="00F7046F" w:rsidRDefault="00F7046F" w:rsidP="00F7046F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  <w:szCs w:val="22"/>
            </w:rPr>
            <w:t>05/11/2025</w:t>
          </w:r>
        </w:p>
      </w:tc>
    </w:tr>
    <w:tr w:rsidR="008B419F" w:rsidRPr="00994151" w14:paraId="3217BD53" w14:textId="77777777" w:rsidTr="00FC38CC">
      <w:trPr>
        <w:trHeight w:val="292"/>
      </w:trPr>
      <w:tc>
        <w:tcPr>
          <w:tcW w:w="1922" w:type="dxa"/>
          <w:vMerge/>
          <w:vAlign w:val="center"/>
        </w:tcPr>
        <w:p w14:paraId="34348A48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5029" w:type="dxa"/>
          <w:vMerge/>
          <w:vAlign w:val="center"/>
        </w:tcPr>
        <w:p w14:paraId="5EA9C46C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1630" w:type="dxa"/>
          <w:vAlign w:val="center"/>
        </w:tcPr>
        <w:p w14:paraId="31E13C07" w14:textId="77777777" w:rsidR="008B419F" w:rsidRDefault="008B419F" w:rsidP="008B419F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Güncelleme Tarihi </w:t>
          </w:r>
        </w:p>
      </w:tc>
      <w:tc>
        <w:tcPr>
          <w:tcW w:w="1657" w:type="dxa"/>
        </w:tcPr>
        <w:p w14:paraId="28C89563" w14:textId="77777777" w:rsidR="008B419F" w:rsidRDefault="008B419F" w:rsidP="008B419F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  <w:tr w:rsidR="008B419F" w:rsidRPr="00994151" w14:paraId="6CE7980A" w14:textId="77777777" w:rsidTr="00FC38CC">
      <w:trPr>
        <w:trHeight w:val="292"/>
      </w:trPr>
      <w:tc>
        <w:tcPr>
          <w:tcW w:w="1922" w:type="dxa"/>
          <w:vMerge/>
          <w:vAlign w:val="center"/>
        </w:tcPr>
        <w:p w14:paraId="53C6E222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5029" w:type="dxa"/>
          <w:vMerge/>
          <w:vAlign w:val="center"/>
        </w:tcPr>
        <w:p w14:paraId="0FDE090C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1630" w:type="dxa"/>
          <w:vAlign w:val="center"/>
        </w:tcPr>
        <w:p w14:paraId="540DCAE7" w14:textId="77777777" w:rsidR="008B419F" w:rsidRDefault="008B419F" w:rsidP="008B419F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Güncelleme No</w:t>
          </w:r>
        </w:p>
      </w:tc>
      <w:tc>
        <w:tcPr>
          <w:tcW w:w="1657" w:type="dxa"/>
        </w:tcPr>
        <w:p w14:paraId="302DECF1" w14:textId="77777777" w:rsidR="008B419F" w:rsidRDefault="008B419F" w:rsidP="008B419F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</w:tbl>
  <w:p w14:paraId="0BC0A435" w14:textId="77777777" w:rsidR="008B419F" w:rsidRDefault="008B41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C2"/>
    <w:multiLevelType w:val="hybridMultilevel"/>
    <w:tmpl w:val="D426323E"/>
    <w:lvl w:ilvl="0" w:tplc="FFFFFFFF">
      <w:start w:val="1"/>
      <w:numFmt w:val="decimal"/>
      <w:lvlText w:val="%1."/>
      <w:lvlJc w:val="left"/>
      <w:pPr>
        <w:ind w:left="-990" w:hanging="360"/>
      </w:pPr>
    </w:lvl>
    <w:lvl w:ilvl="1" w:tplc="FFFFFFFF" w:tentative="1">
      <w:start w:val="1"/>
      <w:numFmt w:val="lowerLetter"/>
      <w:lvlText w:val="%2."/>
      <w:lvlJc w:val="left"/>
      <w:pPr>
        <w:ind w:left="-270" w:hanging="360"/>
      </w:pPr>
    </w:lvl>
    <w:lvl w:ilvl="2" w:tplc="FFFFFFFF" w:tentative="1">
      <w:start w:val="1"/>
      <w:numFmt w:val="lowerRoman"/>
      <w:lvlText w:val="%3."/>
      <w:lvlJc w:val="right"/>
      <w:pPr>
        <w:ind w:left="450" w:hanging="180"/>
      </w:pPr>
    </w:lvl>
    <w:lvl w:ilvl="3" w:tplc="FFFFFFFF" w:tentative="1">
      <w:start w:val="1"/>
      <w:numFmt w:val="decimal"/>
      <w:lvlText w:val="%4."/>
      <w:lvlJc w:val="left"/>
      <w:pPr>
        <w:ind w:left="1170" w:hanging="360"/>
      </w:pPr>
    </w:lvl>
    <w:lvl w:ilvl="4" w:tplc="FFFFFFFF" w:tentative="1">
      <w:start w:val="1"/>
      <w:numFmt w:val="lowerLetter"/>
      <w:lvlText w:val="%5."/>
      <w:lvlJc w:val="left"/>
      <w:pPr>
        <w:ind w:left="1890" w:hanging="360"/>
      </w:pPr>
    </w:lvl>
    <w:lvl w:ilvl="5" w:tplc="FFFFFFFF" w:tentative="1">
      <w:start w:val="1"/>
      <w:numFmt w:val="lowerRoman"/>
      <w:lvlText w:val="%6."/>
      <w:lvlJc w:val="right"/>
      <w:pPr>
        <w:ind w:left="2610" w:hanging="180"/>
      </w:pPr>
    </w:lvl>
    <w:lvl w:ilvl="6" w:tplc="FFFFFFFF" w:tentative="1">
      <w:start w:val="1"/>
      <w:numFmt w:val="decimal"/>
      <w:lvlText w:val="%7."/>
      <w:lvlJc w:val="left"/>
      <w:pPr>
        <w:ind w:left="3330" w:hanging="360"/>
      </w:pPr>
    </w:lvl>
    <w:lvl w:ilvl="7" w:tplc="FFFFFFFF" w:tentative="1">
      <w:start w:val="1"/>
      <w:numFmt w:val="lowerLetter"/>
      <w:lvlText w:val="%8."/>
      <w:lvlJc w:val="left"/>
      <w:pPr>
        <w:ind w:left="4050" w:hanging="360"/>
      </w:pPr>
    </w:lvl>
    <w:lvl w:ilvl="8" w:tplc="FFFFFFFF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1" w15:restartNumberingAfterBreak="0">
    <w:nsid w:val="10F54846"/>
    <w:multiLevelType w:val="multilevel"/>
    <w:tmpl w:val="D1F4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121D23"/>
    <w:multiLevelType w:val="multilevel"/>
    <w:tmpl w:val="0E62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C407F1"/>
    <w:multiLevelType w:val="hybridMultilevel"/>
    <w:tmpl w:val="D4DA2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D361BF6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05EE8"/>
    <w:multiLevelType w:val="multilevel"/>
    <w:tmpl w:val="57FE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3221D9"/>
    <w:multiLevelType w:val="hybridMultilevel"/>
    <w:tmpl w:val="4ED6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02074"/>
    <w:multiLevelType w:val="multilevel"/>
    <w:tmpl w:val="4DF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A67312"/>
    <w:multiLevelType w:val="multilevel"/>
    <w:tmpl w:val="7DF4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AF1BBC"/>
    <w:multiLevelType w:val="hybridMultilevel"/>
    <w:tmpl w:val="7CAEB1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84CA6"/>
    <w:multiLevelType w:val="hybridMultilevel"/>
    <w:tmpl w:val="6684503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437C57"/>
    <w:multiLevelType w:val="multilevel"/>
    <w:tmpl w:val="734A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B13D09"/>
    <w:multiLevelType w:val="hybridMultilevel"/>
    <w:tmpl w:val="A6A449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6206944">
    <w:abstractNumId w:val="0"/>
  </w:num>
  <w:num w:numId="2" w16cid:durableId="549191805">
    <w:abstractNumId w:val="3"/>
  </w:num>
  <w:num w:numId="3" w16cid:durableId="1798986981">
    <w:abstractNumId w:val="5"/>
  </w:num>
  <w:num w:numId="4" w16cid:durableId="126051666">
    <w:abstractNumId w:val="10"/>
  </w:num>
  <w:num w:numId="5" w16cid:durableId="1497838621">
    <w:abstractNumId w:val="11"/>
  </w:num>
  <w:num w:numId="6" w16cid:durableId="15619589">
    <w:abstractNumId w:val="9"/>
  </w:num>
  <w:num w:numId="7" w16cid:durableId="388384040">
    <w:abstractNumId w:val="8"/>
  </w:num>
  <w:num w:numId="8" w16cid:durableId="2063097022">
    <w:abstractNumId w:val="7"/>
  </w:num>
  <w:num w:numId="9" w16cid:durableId="1136920942">
    <w:abstractNumId w:val="1"/>
  </w:num>
  <w:num w:numId="10" w16cid:durableId="1141382567">
    <w:abstractNumId w:val="4"/>
  </w:num>
  <w:num w:numId="11" w16cid:durableId="55395369">
    <w:abstractNumId w:val="6"/>
  </w:num>
  <w:num w:numId="12" w16cid:durableId="50239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EC"/>
    <w:rsid w:val="0002154F"/>
    <w:rsid w:val="00054D44"/>
    <w:rsid w:val="000801E1"/>
    <w:rsid w:val="00090451"/>
    <w:rsid w:val="000D01C9"/>
    <w:rsid w:val="001228D7"/>
    <w:rsid w:val="00126B13"/>
    <w:rsid w:val="0014111B"/>
    <w:rsid w:val="001429B5"/>
    <w:rsid w:val="0014552C"/>
    <w:rsid w:val="00152A8D"/>
    <w:rsid w:val="001542A4"/>
    <w:rsid w:val="0016163B"/>
    <w:rsid w:val="001A7DB7"/>
    <w:rsid w:val="001B3392"/>
    <w:rsid w:val="001F6C7C"/>
    <w:rsid w:val="002016A4"/>
    <w:rsid w:val="00215B5F"/>
    <w:rsid w:val="00247778"/>
    <w:rsid w:val="00247BB6"/>
    <w:rsid w:val="00290ED8"/>
    <w:rsid w:val="002A6BCD"/>
    <w:rsid w:val="002E40F5"/>
    <w:rsid w:val="0030287B"/>
    <w:rsid w:val="003547B3"/>
    <w:rsid w:val="003B16DB"/>
    <w:rsid w:val="003C12F1"/>
    <w:rsid w:val="003F7892"/>
    <w:rsid w:val="00414CC8"/>
    <w:rsid w:val="004502A2"/>
    <w:rsid w:val="00453DFD"/>
    <w:rsid w:val="00472EC1"/>
    <w:rsid w:val="004929FE"/>
    <w:rsid w:val="00494AFD"/>
    <w:rsid w:val="004953BC"/>
    <w:rsid w:val="004A3E42"/>
    <w:rsid w:val="004E1BF6"/>
    <w:rsid w:val="004E4AA1"/>
    <w:rsid w:val="0051206C"/>
    <w:rsid w:val="00570746"/>
    <w:rsid w:val="00586E2A"/>
    <w:rsid w:val="005A3304"/>
    <w:rsid w:val="005F26BC"/>
    <w:rsid w:val="00615458"/>
    <w:rsid w:val="00631FC5"/>
    <w:rsid w:val="00641D0D"/>
    <w:rsid w:val="00653A0A"/>
    <w:rsid w:val="006565EC"/>
    <w:rsid w:val="00657A1F"/>
    <w:rsid w:val="006806B0"/>
    <w:rsid w:val="006A021E"/>
    <w:rsid w:val="006D315F"/>
    <w:rsid w:val="006F40D9"/>
    <w:rsid w:val="007315D1"/>
    <w:rsid w:val="00775D21"/>
    <w:rsid w:val="007C22CC"/>
    <w:rsid w:val="00801A8F"/>
    <w:rsid w:val="0083549C"/>
    <w:rsid w:val="00861525"/>
    <w:rsid w:val="0088078D"/>
    <w:rsid w:val="008844FB"/>
    <w:rsid w:val="008B419F"/>
    <w:rsid w:val="008C4D3C"/>
    <w:rsid w:val="008D1CB1"/>
    <w:rsid w:val="00936679"/>
    <w:rsid w:val="00995AAC"/>
    <w:rsid w:val="009A609F"/>
    <w:rsid w:val="009D2888"/>
    <w:rsid w:val="00A067F2"/>
    <w:rsid w:val="00A2399A"/>
    <w:rsid w:val="00A27116"/>
    <w:rsid w:val="00A2712E"/>
    <w:rsid w:val="00A74F4C"/>
    <w:rsid w:val="00A77742"/>
    <w:rsid w:val="00A822AA"/>
    <w:rsid w:val="00AB08D6"/>
    <w:rsid w:val="00AB6ED0"/>
    <w:rsid w:val="00AB7FCF"/>
    <w:rsid w:val="00AD33C0"/>
    <w:rsid w:val="00AD4EA5"/>
    <w:rsid w:val="00AF349A"/>
    <w:rsid w:val="00B14656"/>
    <w:rsid w:val="00B72829"/>
    <w:rsid w:val="00B73808"/>
    <w:rsid w:val="00B95889"/>
    <w:rsid w:val="00BD2DBC"/>
    <w:rsid w:val="00BE0BC3"/>
    <w:rsid w:val="00BE16AF"/>
    <w:rsid w:val="00BE27B9"/>
    <w:rsid w:val="00BF3C0A"/>
    <w:rsid w:val="00C14BAA"/>
    <w:rsid w:val="00C20B04"/>
    <w:rsid w:val="00C561DB"/>
    <w:rsid w:val="00C73DF4"/>
    <w:rsid w:val="00C8509B"/>
    <w:rsid w:val="00C85A26"/>
    <w:rsid w:val="00CA4896"/>
    <w:rsid w:val="00CB1D58"/>
    <w:rsid w:val="00CB5B12"/>
    <w:rsid w:val="00CB7E0C"/>
    <w:rsid w:val="00CC0733"/>
    <w:rsid w:val="00CD5741"/>
    <w:rsid w:val="00CD5EC7"/>
    <w:rsid w:val="00CE0C6C"/>
    <w:rsid w:val="00CE45EE"/>
    <w:rsid w:val="00D267E5"/>
    <w:rsid w:val="00D634EF"/>
    <w:rsid w:val="00D93067"/>
    <w:rsid w:val="00D95B0E"/>
    <w:rsid w:val="00DA6B6A"/>
    <w:rsid w:val="00DF18B7"/>
    <w:rsid w:val="00E01CA5"/>
    <w:rsid w:val="00E20DCF"/>
    <w:rsid w:val="00E33365"/>
    <w:rsid w:val="00E43662"/>
    <w:rsid w:val="00E506EF"/>
    <w:rsid w:val="00E84EBE"/>
    <w:rsid w:val="00EA1DB5"/>
    <w:rsid w:val="00EB6B8D"/>
    <w:rsid w:val="00F3120B"/>
    <w:rsid w:val="00F404A3"/>
    <w:rsid w:val="00F40917"/>
    <w:rsid w:val="00F7046F"/>
    <w:rsid w:val="00F73557"/>
    <w:rsid w:val="00F77298"/>
    <w:rsid w:val="00FA2A83"/>
    <w:rsid w:val="00FC38CC"/>
    <w:rsid w:val="00FD3532"/>
    <w:rsid w:val="00FE0ED6"/>
    <w:rsid w:val="00FE79B3"/>
    <w:rsid w:val="00FF0E10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6F236"/>
  <w15:chartTrackingRefBased/>
  <w15:docId w15:val="{E4CD0270-FF97-485E-AC4D-E37A8922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E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65EC"/>
    <w:pPr>
      <w:spacing w:after="160" w:line="259" w:lineRule="auto"/>
      <w:ind w:left="720"/>
      <w:contextualSpacing/>
    </w:pPr>
    <w:rPr>
      <w:rFonts w:ascii="Calibri" w:eastAsia="Calibri" w:hAnsi="Calibri"/>
      <w:snapToGrid/>
      <w:szCs w:val="22"/>
      <w:lang w:eastAsia="en-US"/>
    </w:rPr>
  </w:style>
  <w:style w:type="character" w:customStyle="1" w:styleId="fontstyle01">
    <w:name w:val="fontstyle01"/>
    <w:rsid w:val="002016A4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rsid w:val="00A27116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067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067F2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A067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067F2"/>
    <w:rPr>
      <w:rFonts w:ascii="Zapf_Humanist" w:eastAsia="Times New Roman" w:hAnsi="Zapf_Humanist"/>
      <w:snapToGrid w:val="0"/>
      <w:sz w:val="22"/>
    </w:rPr>
  </w:style>
  <w:style w:type="paragraph" w:styleId="AralkYok">
    <w:name w:val="No Spacing"/>
    <w:uiPriority w:val="1"/>
    <w:qFormat/>
    <w:rsid w:val="00BD2DB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cp:lastModifiedBy>Buket Akyıldız</cp:lastModifiedBy>
  <cp:revision>2</cp:revision>
  <dcterms:created xsi:type="dcterms:W3CDTF">2025-11-05T10:24:00Z</dcterms:created>
  <dcterms:modified xsi:type="dcterms:W3CDTF">2025-11-05T10:24:00Z</dcterms:modified>
</cp:coreProperties>
</file>